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e-002pt;margin-top:0;width:135.85pt;height:192.5pt;z-index:-125829376;mso-wrap-distance-left:5.pt;mso-wrap-distance-right:7.1pt;mso-wrap-distance-bottom:0.6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Penulis memiliki nama lengkap </w:t>
      </w:r>
      <w:r>
        <w:rPr>
          <w:rStyle w:val="CharStyle5"/>
        </w:rPr>
        <w:t>Sriwanli Ratte Bone</w:t>
      </w:r>
      <w:r>
        <w:rPr>
          <w:lang w:val="en-US" w:eastAsia="en-US" w:bidi="en-US"/>
          <w:w w:val="100"/>
          <w:spacing w:val="0"/>
          <w:color w:val="000000"/>
          <w:position w:val="0"/>
        </w:rPr>
        <w:t xml:space="preserve"> yang akrab disapa Wanty, lahir di Batu, 31 September 1998, anak ketiga dari lima bersaudara buah cinta kasih sepasang suami istri Duma</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Mide dan Herlina Arman Bone. Penulis memulai pendidikan Pada tahun 2003, penulis memulai pendidikan pada tingkat Sekolah Dasar (SD) di SDN 335 Inpres Kandua’ 2010. Pada tahun yang sama penulis melanjutkan pendidikan ke Jenjang Sekolah Menengah Pertama (SMP) di SMP Negeri SATAP 3 Bittuang dan selesai pada tahun 2013. Kemudian pada tahun yang sama penulis melanjutkan pendidikan kejenjang Sekolah Menengah Kejuruan (SMK) di SMK Negeri 1 Saluputti (SMK Negeri 3 Tana Toraja) dan selesai pada tahun 2016. Kemudian pada tahun yang sama penulis melanjutkan pendidikan di Sekolah Tinggi Agama Kristen Negeri (STAKN) Toraja 2016 yang saat ini telah berali status menjadi Institut Agama Kristen Negeri (LAKN) Toraja, Jurusan Pendidikan Agama Kristen.</w:t>
      </w:r>
    </w:p>
    <w:sectPr>
      <w:footnotePr>
        <w:pos w:val="pageBottom"/>
        <w:numFmt w:val="decimal"/>
        <w:numRestart w:val="continuous"/>
      </w:footnotePr>
      <w:pgSz w:w="12240" w:h="15840"/>
      <w:pgMar w:top="944" w:left="1800" w:right="1917" w:bottom="94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9"/>
      <w:szCs w:val="19"/>
      <w:rFonts w:ascii="Cambria" w:eastAsia="Cambria" w:hAnsi="Cambria" w:cs="Cambria"/>
    </w:rPr>
  </w:style>
  <w:style w:type="character" w:customStyle="1" w:styleId="CharStyle5">
    <w:name w:val="Body text (2) + 12 pt,Italic,Spacing 0 pt"/>
    <w:basedOn w:val="CharStyle4"/>
    <w:rPr>
      <w:lang w:val="en-US" w:eastAsia="en-US" w:bidi="en-US"/>
      <w:i/>
      <w:iCs/>
      <w:sz w:val="24"/>
      <w:szCs w:val="24"/>
      <w:w w:val="100"/>
      <w:spacing w:val="-10"/>
      <w:color w:val="000000"/>
      <w:position w:val="0"/>
    </w:rPr>
  </w:style>
  <w:style w:type="paragraph" w:customStyle="1" w:styleId="Style3">
    <w:name w:val="Body text (2)"/>
    <w:basedOn w:val="Normal"/>
    <w:link w:val="CharStyle4"/>
    <w:pPr>
      <w:widowControl w:val="0"/>
      <w:shd w:val="clear" w:color="auto" w:fill="FFFFFF"/>
      <w:jc w:val="both"/>
      <w:spacing w:line="444" w:lineRule="exact"/>
    </w:pPr>
    <w:rPr>
      <w:b w:val="0"/>
      <w:bCs w:val="0"/>
      <w:i w:val="0"/>
      <w:iCs w:val="0"/>
      <w:u w:val="none"/>
      <w:strike w:val="0"/>
      <w:smallCaps w:val="0"/>
      <w:sz w:val="19"/>
      <w:szCs w:val="19"/>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