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8" w:line="36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nita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ORIGINALITY REPORT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1000" w:lineRule="exact"/>
        <w:ind w:left="520" w:right="0" w:firstLine="0"/>
      </w:pPr>
      <w:bookmarkStart w:id="0" w:name="bookmark0"/>
      <w:r>
        <w:rPr>
          <w:rStyle w:val="CharStyle9"/>
        </w:rPr>
        <w:t>1</w:t>
      </w:r>
      <w:r>
        <w:rPr>
          <w:rStyle w:val="CharStyle10"/>
        </w:rPr>
        <w:t>2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956" w:left="332" w:right="9618" w:bottom="200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SIMILARITY INDEX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7pt;margin-top:68.15pt;width:78.25pt;height:11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3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.7pt;margin-top:98.65pt;width:27.85pt;height:27.8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75" style="position:absolute;margin-left:23.7pt;margin-top:154.pt;width:27.85pt;height:27.8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9" type="#_x0000_t75" style="position:absolute;margin-left:23.7pt;margin-top:209.75pt;width:28.3pt;height:27.8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0" type="#_x0000_t75" style="position:absolute;margin-left:24.15pt;margin-top:265.5pt;width:27.35pt;height:27.3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1" type="#_x0000_t75" style="position:absolute;margin-left:24.15pt;margin-top:320.45pt;width:28.3pt;height:27.85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2" type="#_x0000_t75" style="position:absolute;margin-left:24.95pt;margin-top:375.8pt;width:27.85pt;height:27.85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3" type="#_x0000_t75" style="position:absolute;margin-left:25.4pt;margin-top:431.15pt;width:28.3pt;height:27.85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34" type="#_x0000_t75" style="position:absolute;margin-left:26.2pt;margin-top:486.1pt;width:27.85pt;height:27.85pt;z-index:-251658745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35" type="#_x0000_t75" style="position:absolute;margin-left:26.65pt;margin-top:541.05pt;width:27.85pt;height:27.85pt;z-index:-251658744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36" type="#_x0000_t202" style="position:absolute;margin-left:61.2pt;margin-top:96.15pt;width:445.75pt;height:485.7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5169"/>
                    <w:gridCol w:w="1482"/>
                    <w:gridCol w:w="2264"/>
                  </w:tblGrid>
                  <w:tr>
                    <w:trPr>
                      <w:trHeight w:val="85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6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repository, radenintan.ac.id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/>
                            <w:bCs/>
                          </w:rPr>
                          <w:t>3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99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6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core.ac.uk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11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uray-iskandar.biogspot.com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09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repository, iainbengkulu.ac. 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099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repository.uinbanten.ac. 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80" w:line="6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90" w:lineRule="exact"/>
                          <w:ind w:left="1600" w:right="0" w:firstLine="0"/>
                        </w:pPr>
                        <w:r>
                          <w:rPr>
                            <w:rStyle w:val="CharStyle18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109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vini.stiemj.ac.id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1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repository.utnp.ac.id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09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yollandal 8.wordpress.com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157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160" w:right="0" w:firstLine="0"/>
                        </w:pPr>
                        <w:r>
                          <w:rPr>
                            <w:rStyle w:val="CharStyle14"/>
                          </w:rPr>
                          <w:t>archive.org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16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7" type="#_x0000_t202" style="position:absolute;margin-left:151.1pt;margin-top:0;width:193.95pt;height:47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tabs>
                      <w:tab w:leader="none" w:pos="233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660" w:lineRule="exact"/>
                    <w:ind w:left="0" w:right="0" w:firstLine="0"/>
                  </w:pPr>
                  <w:r>
                    <w:rPr>
                      <w:rStyle w:val="CharStyle21"/>
                      <w:b/>
                      <w:bCs/>
                    </w:rPr>
                    <w:t>13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21"/>
                      <w:b/>
                      <w:bCs/>
                    </w:rPr>
                    <w:t>6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2"/>
                    <w:tabs>
                      <w:tab w:leader="none" w:pos="239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  <w:tab/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92.05pt;margin-top:0;width:83.25pt;height:47.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r>
                    <w:rPr>
                      <w:rStyle w:val="CharStyle26"/>
                    </w:rPr>
                    <w:t>6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9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941" w:left="332" w:right="1769" w:bottom="9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8">
    <w:name w:val="Heading #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Book" w:eastAsia="Franklin Gothic Book" w:hAnsi="Franklin Gothic Book" w:cs="Franklin Gothic Book"/>
    </w:rPr>
  </w:style>
  <w:style w:type="character" w:customStyle="1" w:styleId="CharStyle9">
    <w:name w:val="Heading #1 + Times New Roman,50 pt"/>
    <w:basedOn w:val="CharStyle8"/>
    <w:rPr>
      <w:lang w:val="en-US" w:eastAsia="en-US" w:bidi="en-US"/>
      <w:b/>
      <w:bCs/>
      <w:sz w:val="100"/>
      <w:szCs w:val="10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Heading #1 + Century Gothic,47 pt"/>
    <w:basedOn w:val="CharStyle8"/>
    <w:rPr>
      <w:lang w:val="en-US" w:eastAsia="en-US" w:bidi="en-US"/>
      <w:b/>
      <w:bCs/>
      <w:sz w:val="94"/>
      <w:szCs w:val="9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4">
    <w:name w:val="Body text (2) + 18 pt"/>
    <w:basedOn w:val="CharStyle6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15">
    <w:name w:val="Body text (2) + 10.5 pt"/>
    <w:basedOn w:val="CharStyle6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Body text (2) + Century Gothic,30 pt,Bold"/>
    <w:basedOn w:val="CharStyle6"/>
    <w:rPr>
      <w:lang w:val="en-US" w:eastAsia="en-US" w:bidi="en-US"/>
      <w:b/>
      <w:bCs/>
      <w:sz w:val="60"/>
      <w:szCs w:val="60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7">
    <w:name w:val="Body text (2) + 17 pt"/>
    <w:basedOn w:val="CharStyle6"/>
    <w:rPr>
      <w:lang w:val="en-US" w:eastAsia="en-US" w:bidi="en-US"/>
      <w:b/>
      <w:bCs/>
      <w:sz w:val="34"/>
      <w:szCs w:val="34"/>
      <w:w w:val="100"/>
      <w:spacing w:val="0"/>
      <w:color w:val="000000"/>
      <w:position w:val="0"/>
    </w:rPr>
  </w:style>
  <w:style w:type="character" w:customStyle="1" w:styleId="CharStyle18">
    <w:name w:val="Body text (2) + Candara,4.5 pt"/>
    <w:basedOn w:val="CharStyle6"/>
    <w:rPr>
      <w:lang w:val="en-US" w:eastAsia="en-US" w:bidi="en-US"/>
      <w:sz w:val="9"/>
      <w:szCs w:val="9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0">
    <w:name w:val="Table caption (2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Book" w:eastAsia="Franklin Gothic Book" w:hAnsi="Franklin Gothic Book" w:cs="Franklin Gothic Book"/>
    </w:rPr>
  </w:style>
  <w:style w:type="character" w:customStyle="1" w:styleId="CharStyle21">
    <w:name w:val="Table caption (2) + Century Gothic,33 pt,Bold Exact"/>
    <w:basedOn w:val="CharStyle20"/>
    <w:rPr>
      <w:lang w:val="en-US" w:eastAsia="en-US" w:bidi="en-US"/>
      <w:b/>
      <w:bCs/>
      <w:sz w:val="66"/>
      <w:szCs w:val="6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3">
    <w:name w:val="Table caption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5">
    <w:name w:val="Table caption (3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character" w:customStyle="1" w:styleId="CharStyle26">
    <w:name w:val="Table caption (3) + Century Gothic,32 pt Exact"/>
    <w:basedOn w:val="CharStyle25"/>
    <w:rPr>
      <w:lang w:val="en-US" w:eastAsia="en-US" w:bidi="en-US"/>
      <w:b/>
      <w:bCs/>
      <w:sz w:val="64"/>
      <w:szCs w:val="6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right"/>
      <w:spacing w:before="180" w:after="3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outlineLvl w:val="0"/>
      <w:spacing w:before="360" w:after="1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Book" w:eastAsia="Franklin Gothic Book" w:hAnsi="Franklin Gothic Book" w:cs="Franklin Gothic Book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right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9">
    <w:name w:val="Table caption (2)"/>
    <w:basedOn w:val="Normal"/>
    <w:link w:val="CharStyle20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Book" w:eastAsia="Franklin Gothic Book" w:hAnsi="Franklin Gothic Book" w:cs="Franklin Gothic Book"/>
    </w:rPr>
  </w:style>
  <w:style w:type="paragraph" w:customStyle="1" w:styleId="Style22">
    <w:name w:val="Table caption"/>
    <w:basedOn w:val="Normal"/>
    <w:link w:val="CharStyle23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24">
    <w:name w:val="Table caption (3)"/>
    <w:basedOn w:val="Normal"/>
    <w:link w:val="CharStyle25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