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38" w:line="210" w:lineRule="exact"/>
        <w:ind w:left="0" w:right="30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460" w:line="210" w:lineRule="exact"/>
        <w:ind w:left="0" w:right="300" w:firstLine="0"/>
      </w:pPr>
      <w:bookmarkStart w:id="1" w:name="bookmark1"/>
      <w:r>
        <w:rPr>
          <w:lang w:val="id-ID" w:eastAsia="id-ID" w:bidi="id-ID"/>
          <w:w w:val="100"/>
          <w:spacing w:val="0"/>
          <w:color w:val="000000"/>
          <w:position w:val="0"/>
        </w:rPr>
        <w:t>PENUTUP</w:t>
      </w:r>
      <w:bookmarkEnd w:id="1"/>
    </w:p>
    <w:p>
      <w:pPr>
        <w:pStyle w:val="Style8"/>
        <w:numPr>
          <w:ilvl w:val="0"/>
          <w:numId w:val="1"/>
        </w:numPr>
        <w:tabs>
          <w:tab w:leader="none" w:pos="376" w:val="left"/>
        </w:tabs>
        <w:widowControl w:val="0"/>
        <w:keepNext w:val="0"/>
        <w:keepLines w:val="0"/>
        <w:shd w:val="clear" w:color="auto" w:fill="auto"/>
        <w:bidi w:val="0"/>
        <w:spacing w:before="0" w:after="13" w:line="210" w:lineRule="exact"/>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line="539" w:lineRule="exact"/>
        <w:ind w:left="440" w:right="0" w:firstLine="740"/>
      </w:pPr>
      <w:r>
        <w:rPr>
          <w:lang w:val="id-ID" w:eastAsia="id-ID" w:bidi="id-ID"/>
          <w:w w:val="100"/>
          <w:spacing w:val="0"/>
          <w:color w:val="000000"/>
          <w:position w:val="0"/>
        </w:rPr>
        <w:t>Berdasarkan hasil penelitian yang dilakukan oleh penulis dengan cara terjun langsung kelapangan mengenai “ Dampak Pola Asuh Orang Tua Terhadap Karater Beratur Peserta Didik Kelas XI di SMK PGRI MEBALT maka penulis memberikan kesimpulan bahwa peran orang tua dalam mengasuh anak belum terlaksana dengan baik, hal ini jelas terleriihat dari cara peserta didik di sekolah dalam bertutur kata bahkan merespon orang lain.</w:t>
      </w:r>
    </w:p>
    <w:p>
      <w:pPr>
        <w:pStyle w:val="Style8"/>
        <w:widowControl w:val="0"/>
        <w:keepNext w:val="0"/>
        <w:keepLines w:val="0"/>
        <w:shd w:val="clear" w:color="auto" w:fill="auto"/>
        <w:bidi w:val="0"/>
        <w:spacing w:before="0" w:after="0" w:line="539" w:lineRule="exact"/>
        <w:ind w:left="440" w:right="0" w:firstLine="740"/>
      </w:pPr>
      <w:r>
        <w:rPr>
          <w:lang w:val="id-ID" w:eastAsia="id-ID" w:bidi="id-ID"/>
          <w:w w:val="100"/>
          <w:spacing w:val="0"/>
          <w:color w:val="000000"/>
          <w:position w:val="0"/>
        </w:rPr>
        <w:t>Cara bertutur peserta didik ditentukan dari bagimana orang tua dalam mendidik, membimbing, mengarahkan bahkan memberikan pemahaman tentang sopan satun dalam bertutur kata. Dengan peran tersebut maka sopan santun peserta didik dalam bertutur akan meningkat baik dari segi pemahaman maupun sikap dan tindakan.</w:t>
      </w:r>
    </w:p>
    <w:p>
      <w:pPr>
        <w:pStyle w:val="Style8"/>
        <w:numPr>
          <w:ilvl w:val="0"/>
          <w:numId w:val="1"/>
        </w:numPr>
        <w:tabs>
          <w:tab w:leader="none" w:pos="376" w:val="left"/>
        </w:tabs>
        <w:widowControl w:val="0"/>
        <w:keepNext w:val="0"/>
        <w:keepLines w:val="0"/>
        <w:shd w:val="clear" w:color="auto" w:fill="auto"/>
        <w:bidi w:val="0"/>
        <w:spacing w:before="0" w:after="0" w:line="539" w:lineRule="exact"/>
        <w:ind w:left="0" w:right="0" w:firstLine="0"/>
      </w:pPr>
      <w:r>
        <w:rPr>
          <w:lang w:val="id-ID" w:eastAsia="id-ID" w:bidi="id-ID"/>
          <w:w w:val="100"/>
          <w:spacing w:val="0"/>
          <w:color w:val="000000"/>
          <w:position w:val="0"/>
        </w:rPr>
        <w:t>Saran- saran</w:t>
      </w:r>
    </w:p>
    <w:p>
      <w:pPr>
        <w:pStyle w:val="Style8"/>
        <w:widowControl w:val="0"/>
        <w:keepNext w:val="0"/>
        <w:keepLines w:val="0"/>
        <w:shd w:val="clear" w:color="auto" w:fill="auto"/>
        <w:bidi w:val="0"/>
        <w:spacing w:before="0" w:after="0" w:line="539" w:lineRule="exact"/>
        <w:ind w:left="740" w:right="0"/>
      </w:pPr>
      <w:r>
        <w:rPr>
          <w:lang w:val="id-ID" w:eastAsia="id-ID" w:bidi="id-ID"/>
          <w:w w:val="100"/>
          <w:spacing w:val="0"/>
          <w:color w:val="000000"/>
          <w:position w:val="0"/>
        </w:rPr>
        <w:t>1. Selaku orang tua hendaknya mengasuh anak dengan penuh tanggung jawab. Orang tua bertanggung jawab penuh untuk membimbing anak kejalan yang benar, baik dari segi pembentukan karakter seperti moral, etika, maupun spiritual anak.</w:t>
      </w:r>
    </w:p>
    <w:sectPr>
      <w:footerReference w:type="default" r:id="rId5"/>
      <w:footnotePr>
        <w:pos w:val="pageBottom"/>
        <w:numFmt w:val="decimal"/>
        <w:numRestart w:val="continuous"/>
      </w:footnotePr>
      <w:pgSz w:w="12240" w:h="15840"/>
      <w:pgMar w:top="3354" w:left="1582" w:right="3029" w:bottom="20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9.75pt;margin-top:735.15pt;width:9.95pt;height:8.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8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480" w:after="300" w:line="0" w:lineRule="exact"/>
      <w:ind w:hanging="30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