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433" w:line="220" w:lineRule="exact"/>
        <w:ind w:left="0" w:right="3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472" w:line="220" w:lineRule="exact"/>
        <w:ind w:left="0" w:right="0" w:firstLine="52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8.55pt;margin-top:0;width:6.6pt;height:10.4pt;z-index:-125829376;mso-wrap-distance-left:5.pt;mso-wrap-distance-right:72.65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II ll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Tafsiran Alkitab Masa Kini 1 Kejadian-Ester. Jakarta: Komunikasi Bani Kasih, 2005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102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 </w:t>
      </w:r>
      <w:r>
        <w:rPr>
          <w:rStyle w:val="CharStyle9"/>
        </w:rPr>
        <w:t>Tafsian II Korintus.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1969 </w:t>
      </w:r>
      <w:r>
        <w:rPr>
          <w:rStyle w:val="CharStyle10"/>
        </w:rPr>
        <w:t>Kamus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42" w:line="220" w:lineRule="exact"/>
        <w:ind w:left="520" w:right="0" w:firstLine="0"/>
      </w:pPr>
      <w:r>
        <w:rPr>
          <w:rStyle w:val="CharStyle9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0" w:line="220" w:lineRule="exact"/>
        <w:ind w:left="520" w:right="0" w:firstLine="0"/>
      </w:pPr>
      <w:r>
        <w:rPr>
          <w:lang w:val="id-ID" w:eastAsia="id-ID" w:bidi="id-ID"/>
          <w:w w:val="100"/>
          <w:color w:val="000000"/>
          <w:position w:val="0"/>
        </w:rPr>
        <w:t>Kamus Besar Bahasa Indonesia.</w:t>
      </w:r>
      <w:r>
        <w:rPr>
          <w:rStyle w:val="CharStyle13"/>
          <w:i w:val="0"/>
          <w:iCs w:val="0"/>
        </w:rPr>
        <w:t xml:space="preserve"> KBBI Elektronik.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78" w:line="220" w:lineRule="exact"/>
        <w:ind w:left="520" w:right="0" w:firstLine="0"/>
      </w:pPr>
      <w:r>
        <w:rPr>
          <w:lang w:val="id-ID" w:eastAsia="id-ID" w:bidi="id-ID"/>
          <w:w w:val="100"/>
          <w:color w:val="000000"/>
          <w:position w:val="0"/>
        </w:rPr>
        <w:t>Kamus Lengkap Bahasa Indonesia.</w:t>
      </w:r>
      <w:r>
        <w:rPr>
          <w:rStyle w:val="CharStyle13"/>
          <w:i w:val="0"/>
          <w:iCs w:val="0"/>
        </w:rPr>
        <w:t xml:space="preserve"> Gita Media Press 1999.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393" w:line="220" w:lineRule="exact"/>
        <w:ind w:left="52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027" w:line="304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Wikipedia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Bahasa Indonesia, </w:t>
      </w:r>
      <w:r>
        <w:rPr>
          <w:rStyle w:val="CharStyle9"/>
        </w:rPr>
        <w:t>Pergaulan Bebas,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(selasa, 22 April 2019), tersedia di </w:t>
      </w:r>
      <w:r>
        <w:fldChar w:fldCharType="begin"/>
      </w:r>
      <w:r>
        <w:rPr>
          <w:color w:val="000000"/>
        </w:rPr>
        <w:instrText> HYPERLINK "https://id.rn.wikipedia.org"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https://id.rn.wikipedia.org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228" w:line="220" w:lineRule="exact"/>
        <w:ind w:left="52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 w:line="295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Subeno, Sujipto, </w:t>
      </w:r>
      <w:r>
        <w:rPr>
          <w:rStyle w:val="CharStyle9"/>
        </w:rPr>
        <w:t>Indahnya Pernikahan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0" w:line="220" w:lineRule="exact"/>
        <w:ind w:left="52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Billy Graham, </w:t>
      </w:r>
      <w:r>
        <w:rPr>
          <w:lang w:val="id-ID" w:eastAsia="id-ID" w:bidi="id-ID"/>
          <w:w w:val="100"/>
          <w:color w:val="000000"/>
          <w:position w:val="0"/>
        </w:rPr>
        <w:t>Keluarga Yang Memusatkan Kristus.</w:t>
      </w:r>
      <w:r>
        <w:rPr>
          <w:rStyle w:val="CharStyle13"/>
          <w:i w:val="0"/>
          <w:iCs w:val="0"/>
        </w:rPr>
        <w:t xml:space="preserve"> Bandung, 1997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Sampe, </w:t>
      </w:r>
      <w:r>
        <w:rPr>
          <w:rStyle w:val="CharStyle14"/>
        </w:rPr>
        <w:t xml:space="preserve">Bahan </w:t>
      </w:r>
      <w:r>
        <w:rPr>
          <w:rStyle w:val="CharStyle9"/>
        </w:rPr>
        <w:t xml:space="preserve">Ajar Sekolah Tinggi Agama Kristen Negeri Toraja.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Hendrapuspito, O.C., </w:t>
      </w:r>
      <w:r>
        <w:rPr>
          <w:rStyle w:val="CharStyle9"/>
        </w:rPr>
        <w:t>Sosiologi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1983.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Pdt. Dr. Tong, Stephen, </w:t>
      </w:r>
      <w:r>
        <w:rPr>
          <w:rStyle w:val="CharStyle9"/>
        </w:rPr>
        <w:t xml:space="preserve">Keluarga </w:t>
      </w:r>
      <w:r>
        <w:rPr>
          <w:rStyle w:val="CharStyle9"/>
          <w:lang w:val="en-US" w:eastAsia="en-US" w:bidi="en-US"/>
        </w:rPr>
        <w:t xml:space="preserve">Yang </w:t>
      </w:r>
      <w:r>
        <w:rPr>
          <w:rStyle w:val="CharStyle9"/>
        </w:rPr>
        <w:t>Bahagia.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Surabaya: Momentum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4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Subakti,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M.A, </w:t>
      </w:r>
      <w:r>
        <w:rPr>
          <w:rStyle w:val="CharStyle9"/>
        </w:rPr>
        <w:t xml:space="preserve">Konseling Praktis Mengalasi Berbagai Masalah.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Hidup,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Sutikmo,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Iman, </w:t>
      </w:r>
      <w:r>
        <w:rPr>
          <w:rStyle w:val="CharStyle9"/>
        </w:rPr>
        <w:t xml:space="preserve">Pintu Membangun Rumah Tangga Harmonisi.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Borrong, 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Robert, </w:t>
      </w:r>
      <w:r>
        <w:rPr>
          <w:rStyle w:val="CharStyle9"/>
        </w:rPr>
        <w:t>Etika Seksual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3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68" w:line="255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Hadiardoyo, Al Purwa, </w:t>
      </w:r>
      <w:r>
        <w:rPr>
          <w:rStyle w:val="CharStyle9"/>
        </w:rPr>
        <w:t>Menuju Keluarga Bahagia.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Yayasan Pustaka Nusantara,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Dorothy I.Marx, </w:t>
      </w:r>
      <w:r>
        <w:rPr>
          <w:rStyle w:val="CharStyle9"/>
        </w:rPr>
        <w:t>liukan Boleh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87" w:line="277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Storm,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Bons, </w:t>
      </w:r>
      <w:r>
        <w:rPr>
          <w:rStyle w:val="CharStyle9"/>
        </w:rPr>
        <w:t>Apakah Penggembalaan Itu.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BPK. Gunung Mulia, 2004.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9" w:line="268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Jhon, </w:t>
      </w:r>
      <w:r>
        <w:rPr>
          <w:rStyle w:val="CharStyle9"/>
        </w:rPr>
        <w:t>Isu-isu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Global. Jakarta: Yayasan Komunikasi Bina Kasih, </w:t>
      </w:r>
      <w:r>
        <w:rPr>
          <w:rStyle w:val="CharStyle15"/>
        </w:rPr>
        <w:t>2000</w:t>
      </w:r>
      <w:r>
        <w:rPr>
          <w:rStyle w:val="CharStyle16"/>
        </w:rPr>
        <w:t>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64" w:line="220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Meier, Mindy, </w:t>
      </w:r>
      <w:r>
        <w:rPr>
          <w:rStyle w:val="CharStyle9"/>
          <w:lang w:val="en-US" w:eastAsia="en-US" w:bidi="en-US"/>
        </w:rPr>
        <w:t xml:space="preserve">Sex </w:t>
      </w:r>
      <w:r>
        <w:rPr>
          <w:rStyle w:val="CharStyle9"/>
        </w:rPr>
        <w:t xml:space="preserve">&amp; </w:t>
      </w:r>
      <w:r>
        <w:rPr>
          <w:rStyle w:val="CharStyle9"/>
          <w:lang w:val="en-US" w:eastAsia="en-US" w:bidi="en-US"/>
        </w:rPr>
        <w:t>Dating.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Abiyah Pratama,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3" w:line="294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Muhammad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Ali, </w:t>
      </w:r>
      <w:r>
        <w:rPr>
          <w:rStyle w:val="CharStyle9"/>
        </w:rPr>
        <w:t xml:space="preserve">Kamus Lengkap Bahasa </w:t>
      </w:r>
      <w:r>
        <w:rPr>
          <w:rStyle w:val="CharStyle9"/>
          <w:lang w:val="en-US" w:eastAsia="en-US" w:bidi="en-US"/>
        </w:rPr>
        <w:t>Indonesia Modern.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Pustaka Amani,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1989.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7" w:line="303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Verkuy, </w:t>
      </w:r>
      <w:r>
        <w:rPr>
          <w:rStyle w:val="CharStyle9"/>
        </w:rPr>
        <w:t xml:space="preserve">Etika </w:t>
      </w:r>
      <w:r>
        <w:rPr>
          <w:rStyle w:val="CharStyle9"/>
          <w:lang w:val="en-US" w:eastAsia="en-US" w:bidi="en-US"/>
        </w:rPr>
        <w:t xml:space="preserve">Kristen </w:t>
      </w:r>
      <w:r>
        <w:rPr>
          <w:rStyle w:val="CharStyle9"/>
        </w:rPr>
        <w:t>Sosial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30" w:line="307" w:lineRule="exact"/>
        <w:ind w:left="0" w:right="0" w:firstLine="520"/>
      </w:pPr>
      <w:r>
        <w:rPr>
          <w:rStyle w:val="CharStyle13"/>
          <w:i w:val="0"/>
          <w:iCs w:val="0"/>
        </w:rPr>
        <w:t xml:space="preserve">L. </w:t>
      </w:r>
      <w:r>
        <w:rPr>
          <w:rStyle w:val="CharStyle13"/>
          <w:lang w:val="en-US" w:eastAsia="en-US" w:bidi="en-US"/>
          <w:i w:val="0"/>
          <w:iCs w:val="0"/>
        </w:rPr>
        <w:t xml:space="preserve">Packer, </w:t>
      </w:r>
      <w:r>
        <w:rPr>
          <w:rStyle w:val="CharStyle13"/>
          <w:i w:val="0"/>
          <w:iCs w:val="0"/>
        </w:rPr>
        <w:t xml:space="preserve">dkk. </w:t>
      </w:r>
      <w:r>
        <w:rPr>
          <w:lang w:val="id-ID" w:eastAsia="id-ID" w:bidi="id-ID"/>
          <w:w w:val="100"/>
          <w:color w:val="000000"/>
          <w:position w:val="0"/>
        </w:rPr>
        <w:t>Ensiklopedi Fakta Alkitab: bible almanac-2.</w:t>
      </w:r>
      <w:r>
        <w:rPr>
          <w:rStyle w:val="CharStyle13"/>
          <w:i w:val="0"/>
          <w:iCs w:val="0"/>
        </w:rPr>
        <w:t xml:space="preserve"> Malang: Gandum Mas,2005.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Harun, </w:t>
      </w:r>
      <w:r>
        <w:rPr>
          <w:rStyle w:val="CharStyle9"/>
        </w:rPr>
        <w:t>Intan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7" w:line="298" w:lineRule="exact"/>
        <w:ind w:left="0" w:right="0" w:firstLine="520"/>
      </w:pPr>
      <w:r>
        <w:rPr>
          <w:rStyle w:val="CharStyle13"/>
          <w:lang w:val="en-US" w:eastAsia="en-US" w:bidi="en-US"/>
          <w:i w:val="0"/>
          <w:iCs w:val="0"/>
        </w:rPr>
        <w:t xml:space="preserve">Foster, Richard </w:t>
      </w:r>
      <w:r>
        <w:rPr>
          <w:rStyle w:val="CharStyle13"/>
          <w:i w:val="0"/>
          <w:iCs w:val="0"/>
        </w:rPr>
        <w:t xml:space="preserve">J. </w:t>
      </w:r>
      <w:r>
        <w:rPr>
          <w:lang w:val="id-ID" w:eastAsia="id-ID" w:bidi="id-ID"/>
          <w:w w:val="100"/>
          <w:color w:val="000000"/>
          <w:position w:val="0"/>
        </w:rPr>
        <w:t>Uang, Seks Dan Kekuasaan (Tantangan untuk Kehidupan Yang Berdisiplin).</w:t>
      </w:r>
      <w:r>
        <w:rPr>
          <w:rStyle w:val="CharStyle13"/>
          <w:i w:val="0"/>
          <w:iCs w:val="0"/>
        </w:rPr>
        <w:t xml:space="preserve"> London: Hodder &amp; </w:t>
      </w:r>
      <w:r>
        <w:rPr>
          <w:rStyle w:val="CharStyle13"/>
          <w:lang w:val="en-US" w:eastAsia="en-US" w:bidi="en-US"/>
          <w:i w:val="0"/>
          <w:iCs w:val="0"/>
        </w:rPr>
        <w:t xml:space="preserve">Stoughton, </w:t>
      </w:r>
      <w:r>
        <w:rPr>
          <w:rStyle w:val="CharStyle13"/>
          <w:i w:val="0"/>
          <w:iCs w:val="0"/>
        </w:rPr>
        <w:t>2000.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8" w:line="303" w:lineRule="exact"/>
        <w:ind w:left="0" w:right="0" w:firstLine="52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Kualitalijkuantitatif dan R&amp;D.</w:t>
      </w:r>
      <w:r>
        <w:rPr>
          <w:rStyle w:val="CharStyle13"/>
          <w:i w:val="0"/>
          <w:iCs w:val="0"/>
        </w:rPr>
        <w:t xml:space="preserve"> Bandung: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9" w:line="281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9"/>
        </w:rPr>
        <w:t>Metodologi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Kualitatif. Bandung: PT Remaja Rosdakarya, 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Nasir, </w:t>
      </w:r>
      <w:r>
        <w:rPr>
          <w:rStyle w:val="CharStyle9"/>
        </w:rPr>
        <w:t>Metode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Penelitian. Ghalia Indonesia, 1988.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35" w:line="220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Sugiono, </w:t>
      </w:r>
      <w:r>
        <w:rPr>
          <w:rStyle w:val="CharStyle9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Pendidikan. Bandung: Alfabeta,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3" w:line="299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Y. Singgih D. Gunarsa dan Dr. Singgih D. Gunarsa, </w:t>
      </w:r>
      <w:r>
        <w:rPr>
          <w:rStyle w:val="CharStyle9"/>
        </w:rPr>
        <w:t>Psikologi Untuk Muda-Mudi.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1986.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Smith Linda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dkk, </w:t>
      </w:r>
      <w:r>
        <w:rPr>
          <w:rStyle w:val="CharStyle9"/>
        </w:rPr>
        <w:t>ide-ide.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Kanisius, 2000.</w:t>
      </w:r>
    </w:p>
    <w:sectPr>
      <w:footnotePr>
        <w:pos w:val="pageBottom"/>
        <w:numFmt w:val="decimal"/>
        <w:numRestart w:val="continuous"/>
      </w:footnotePr>
      <w:pgSz w:w="12240" w:h="15840"/>
      <w:pgMar w:top="1207" w:left="1998" w:right="2700" w:bottom="157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+ Italic,Spacing 0 pt"/>
    <w:basedOn w:val="CharStyle8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0">
    <w:name w:val="Body text (2) + Bold"/>
    <w:basedOn w:val="CharStyle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3) + Not Italic,Spacing 0 pt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12 pt,Italic,Spacing 0 pt"/>
    <w:basedOn w:val="CharStyle8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5">
    <w:name w:val="Body text (2) + 12 pt,Bold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10 pt,Bold"/>
    <w:basedOn w:val="CharStyle8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480" w:after="300" w:line="24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480" w:after="30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