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371" w:line="180" w:lineRule="exact"/>
        <w:ind w:left="60" w:right="0" w:firstLine="0"/>
      </w:pPr>
      <w:bookmarkStart w:id="0" w:name="bookmark0"/>
      <w:r>
        <w:rPr>
          <w:lang w:val="en-US" w:eastAsia="en-US" w:bidi="en-US"/>
          <w:w w:val="100"/>
          <w:spacing w:val="0"/>
          <w:color w:val="000000"/>
          <w:position w:val="0"/>
        </w:rPr>
        <w:t>BAB V</w:t>
      </w:r>
      <w:bookmarkEnd w:id="0"/>
    </w:p>
    <w:p>
      <w:pPr>
        <w:pStyle w:val="Style3"/>
        <w:widowControl w:val="0"/>
        <w:keepNext/>
        <w:keepLines/>
        <w:shd w:val="clear" w:color="auto" w:fill="auto"/>
        <w:bidi w:val="0"/>
        <w:spacing w:before="0" w:after="255" w:line="180" w:lineRule="exact"/>
        <w:ind w:left="60" w:right="0" w:firstLine="0"/>
      </w:pPr>
      <w:bookmarkStart w:id="1" w:name="bookmark1"/>
      <w:r>
        <w:rPr>
          <w:lang w:val="id-ID" w:eastAsia="id-ID" w:bidi="id-ID"/>
          <w:w w:val="100"/>
          <w:spacing w:val="0"/>
          <w:color w:val="000000"/>
          <w:position w:val="0"/>
        </w:rPr>
        <w:t>PENUTUP</w:t>
      </w:r>
      <w:bookmarkEnd w:id="1"/>
    </w:p>
    <w:p>
      <w:pPr>
        <w:pStyle w:val="Style8"/>
        <w:numPr>
          <w:ilvl w:val="0"/>
          <w:numId w:val="1"/>
        </w:numPr>
        <w:tabs>
          <w:tab w:leader="none" w:pos="318" w:val="left"/>
        </w:tabs>
        <w:widowControl w:val="0"/>
        <w:keepNext w:val="0"/>
        <w:keepLines w:val="0"/>
        <w:shd w:val="clear" w:color="auto" w:fill="auto"/>
        <w:bidi w:val="0"/>
        <w:spacing w:before="0" w:after="37" w:line="180" w:lineRule="exact"/>
        <w:ind w:left="0" w:right="0" w:firstLine="0"/>
      </w:pPr>
      <w:r>
        <w:rPr>
          <w:lang w:val="id-ID" w:eastAsia="id-ID" w:bidi="id-ID"/>
          <w:w w:val="100"/>
          <w:spacing w:val="0"/>
          <w:color w:val="000000"/>
          <w:position w:val="0"/>
        </w:rPr>
        <w:t>Kesimpulan</w:t>
      </w:r>
    </w:p>
    <w:p>
      <w:pPr>
        <w:pStyle w:val="Style10"/>
        <w:widowControl w:val="0"/>
        <w:keepNext w:val="0"/>
        <w:keepLines w:val="0"/>
        <w:shd w:val="clear" w:color="auto" w:fill="auto"/>
        <w:bidi w:val="0"/>
        <w:spacing w:before="0" w:after="0"/>
        <w:ind w:left="340" w:right="0" w:firstLine="600"/>
      </w:pPr>
      <w:r>
        <w:rPr>
          <w:lang w:val="id-ID" w:eastAsia="id-ID" w:bidi="id-ID"/>
          <w:w w:val="100"/>
          <w:spacing w:val="0"/>
          <w:color w:val="000000"/>
          <w:position w:val="0"/>
        </w:rPr>
        <w:t>Berdasarkan hasil penelitian, analisis serta observasi yang telah dilakukan oleh penulis, maka dapat disimpulkan strategi khusus sangat penting bagi guru dalam mengajarkan PAK kepada anak berkebutuhan khusus tunagrahita di SLB Minanga Kecamatan Mengkendek, di mana anak tunagrahita pada saat belajar sering keluar masuk dari kelas karena tidak mengerti apa yang di ajarkan oleh guru. Sehingga guru PAK menggunakan strategi pendekatan individual dan media audiovisual.</w:t>
      </w:r>
    </w:p>
    <w:p>
      <w:pPr>
        <w:pStyle w:val="Style10"/>
        <w:widowControl w:val="0"/>
        <w:keepNext w:val="0"/>
        <w:keepLines w:val="0"/>
        <w:shd w:val="clear" w:color="auto" w:fill="auto"/>
        <w:bidi w:val="0"/>
        <w:spacing w:before="0" w:after="0"/>
        <w:ind w:left="340" w:right="0" w:firstLine="600"/>
      </w:pPr>
      <w:r>
        <w:rPr>
          <w:lang w:val="id-ID" w:eastAsia="id-ID" w:bidi="id-ID"/>
          <w:w w:val="100"/>
          <w:spacing w:val="0"/>
          <w:color w:val="000000"/>
          <w:position w:val="0"/>
        </w:rPr>
        <w:t xml:space="preserve">Strategi yang digunakan oleh guru PAK yaitu strategi pendekatan individual, media pembelajaran audiovisual dan strategi </w:t>
      </w:r>
      <w:r>
        <w:rPr>
          <w:rStyle w:val="CharStyle12"/>
        </w:rPr>
        <w:t xml:space="preserve">direct introduction </w:t>
      </w:r>
      <w:r>
        <w:rPr>
          <w:lang w:val="id-ID" w:eastAsia="id-ID" w:bidi="id-ID"/>
          <w:w w:val="100"/>
          <w:spacing w:val="0"/>
          <w:color w:val="000000"/>
          <w:position w:val="0"/>
        </w:rPr>
        <w:t>dapat membantu guru mengajarkan pembelajaran PAK dan strategi tersebut dapat membantu anak tunagrahita memahami pembelajaran PAK.</w:t>
      </w:r>
    </w:p>
    <w:p>
      <w:pPr>
        <w:pStyle w:val="Style8"/>
        <w:numPr>
          <w:ilvl w:val="0"/>
          <w:numId w:val="1"/>
        </w:numPr>
        <w:tabs>
          <w:tab w:leader="none" w:pos="318" w:val="left"/>
        </w:tabs>
        <w:widowControl w:val="0"/>
        <w:keepNext w:val="0"/>
        <w:keepLines w:val="0"/>
        <w:shd w:val="clear" w:color="auto" w:fill="auto"/>
        <w:bidi w:val="0"/>
        <w:spacing w:before="0" w:after="0" w:line="467" w:lineRule="exact"/>
        <w:ind w:left="0" w:right="0" w:firstLine="0"/>
      </w:pPr>
      <w:r>
        <w:rPr>
          <w:lang w:val="id-ID" w:eastAsia="id-ID" w:bidi="id-ID"/>
          <w:w w:val="100"/>
          <w:spacing w:val="0"/>
          <w:color w:val="000000"/>
          <w:position w:val="0"/>
        </w:rPr>
        <w:t>Saran</w:t>
      </w:r>
    </w:p>
    <w:p>
      <w:pPr>
        <w:pStyle w:val="Style10"/>
        <w:widowControl w:val="0"/>
        <w:keepNext w:val="0"/>
        <w:keepLines w:val="0"/>
        <w:shd w:val="clear" w:color="auto" w:fill="auto"/>
        <w:bidi w:val="0"/>
        <w:spacing w:before="0" w:after="0"/>
        <w:ind w:left="580" w:right="0"/>
      </w:pPr>
      <w:r>
        <w:rPr>
          <w:lang w:val="id-ID" w:eastAsia="id-ID" w:bidi="id-ID"/>
          <w:w w:val="100"/>
          <w:spacing w:val="0"/>
          <w:color w:val="000000"/>
          <w:position w:val="0"/>
        </w:rPr>
        <w:t>1. Bagi guru PAK di SLB Minanga Kecamatan Mnegkendek, diharapkan kreatif dalam mengajarkan anak tunagrahita dan tidak terpaku pada strategi-startegi itu saja. Harus termotivasi untuk mencari referensi.</w:t>
      </w:r>
    </w:p>
    <w:sectPr>
      <w:footerReference w:type="default" r:id="rId5"/>
      <w:footnotePr>
        <w:pos w:val="pageBottom"/>
        <w:numFmt w:val="decimal"/>
        <w:numRestart w:val="continuous"/>
      </w:footnotePr>
      <w:pgSz w:w="12240" w:h="15840"/>
      <w:pgMar w:top="3064" w:left="3193" w:right="3134" w:bottom="3064"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94.15pt;margin-top:679.85pt;width:7.9pt;height:5.9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val="0"/>
                    <w:bCs w:val="0"/>
                  </w:rPr>
                  <w:t>40</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18"/>
        <w:szCs w:val="18"/>
        <w:rFonts w:ascii="Cambria" w:eastAsia="Cambria" w:hAnsi="Cambria" w:cs="Cambria"/>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18"/>
      <w:szCs w:val="18"/>
      <w:rFonts w:ascii="Cambria" w:eastAsia="Cambria" w:hAnsi="Cambria" w:cs="Cambria"/>
    </w:rPr>
  </w:style>
  <w:style w:type="character" w:customStyle="1" w:styleId="CharStyle6">
    <w:name w:val="Header or footer_"/>
    <w:basedOn w:val="DefaultParagraphFont"/>
    <w:link w:val="Style5"/>
    <w:rPr>
      <w:b w:val="0"/>
      <w:bCs w:val="0"/>
      <w:i w:val="0"/>
      <w:iCs w:val="0"/>
      <w:u w:val="none"/>
      <w:strike w:val="0"/>
      <w:smallCaps w:val="0"/>
      <w:sz w:val="15"/>
      <w:szCs w:val="15"/>
      <w:rFonts w:ascii="Trebuchet MS" w:eastAsia="Trebuchet MS" w:hAnsi="Trebuchet MS" w:cs="Trebuchet MS"/>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9">
    <w:name w:val="Body text (3)_"/>
    <w:basedOn w:val="DefaultParagraphFont"/>
    <w:link w:val="Style8"/>
    <w:rPr>
      <w:b/>
      <w:bCs/>
      <w:i w:val="0"/>
      <w:iCs w:val="0"/>
      <w:u w:val="none"/>
      <w:strike w:val="0"/>
      <w:smallCaps w:val="0"/>
      <w:sz w:val="18"/>
      <w:szCs w:val="18"/>
      <w:rFonts w:ascii="Cambria" w:eastAsia="Cambria" w:hAnsi="Cambria" w:cs="Cambria"/>
    </w:rPr>
  </w:style>
  <w:style w:type="character" w:customStyle="1" w:styleId="CharStyle11">
    <w:name w:val="Body text (2)_"/>
    <w:basedOn w:val="DefaultParagraphFont"/>
    <w:link w:val="Style10"/>
    <w:rPr>
      <w:b w:val="0"/>
      <w:bCs w:val="0"/>
      <w:i w:val="0"/>
      <w:iCs w:val="0"/>
      <w:u w:val="none"/>
      <w:strike w:val="0"/>
      <w:smallCaps w:val="0"/>
      <w:sz w:val="17"/>
      <w:szCs w:val="17"/>
      <w:rFonts w:ascii="Cambria" w:eastAsia="Cambria" w:hAnsi="Cambria" w:cs="Cambria"/>
    </w:rPr>
  </w:style>
  <w:style w:type="character" w:customStyle="1" w:styleId="CharStyle12">
    <w:name w:val="Body text (2) + Italic"/>
    <w:basedOn w:val="CharStyle11"/>
    <w:rPr>
      <w:lang w:val="en-US" w:eastAsia="en-US" w:bidi="en-US"/>
      <w:i/>
      <w:iCs/>
      <w:w w:val="100"/>
      <w:spacing w:val="0"/>
      <w:color w:val="000000"/>
      <w:position w:val="0"/>
    </w:rPr>
  </w:style>
  <w:style w:type="paragraph" w:customStyle="1" w:styleId="Style3">
    <w:name w:val="Heading #1"/>
    <w:basedOn w:val="Normal"/>
    <w:link w:val="CharStyle4"/>
    <w:pPr>
      <w:widowControl w:val="0"/>
      <w:shd w:val="clear" w:color="auto" w:fill="FFFFFF"/>
      <w:jc w:val="center"/>
      <w:outlineLvl w:val="0"/>
      <w:spacing w:after="420" w:line="0" w:lineRule="exact"/>
    </w:pPr>
    <w:rPr>
      <w:b/>
      <w:bCs/>
      <w:i w:val="0"/>
      <w:iCs w:val="0"/>
      <w:u w:val="none"/>
      <w:strike w:val="0"/>
      <w:smallCaps w:val="0"/>
      <w:sz w:val="18"/>
      <w:szCs w:val="18"/>
      <w:rFonts w:ascii="Cambria" w:eastAsia="Cambria" w:hAnsi="Cambria" w:cs="Cambria"/>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15"/>
      <w:szCs w:val="15"/>
      <w:rFonts w:ascii="Trebuchet MS" w:eastAsia="Trebuchet MS" w:hAnsi="Trebuchet MS" w:cs="Trebuchet MS"/>
    </w:rPr>
  </w:style>
  <w:style w:type="paragraph" w:customStyle="1" w:styleId="Style8">
    <w:name w:val="Body text (3)"/>
    <w:basedOn w:val="Normal"/>
    <w:link w:val="CharStyle9"/>
    <w:pPr>
      <w:widowControl w:val="0"/>
      <w:shd w:val="clear" w:color="auto" w:fill="FFFFFF"/>
      <w:jc w:val="both"/>
      <w:spacing w:before="300" w:after="300" w:line="0" w:lineRule="exact"/>
    </w:pPr>
    <w:rPr>
      <w:b/>
      <w:bCs/>
      <w:i w:val="0"/>
      <w:iCs w:val="0"/>
      <w:u w:val="none"/>
      <w:strike w:val="0"/>
      <w:smallCaps w:val="0"/>
      <w:sz w:val="18"/>
      <w:szCs w:val="18"/>
      <w:rFonts w:ascii="Cambria" w:eastAsia="Cambria" w:hAnsi="Cambria" w:cs="Cambria"/>
    </w:rPr>
  </w:style>
  <w:style w:type="paragraph" w:customStyle="1" w:styleId="Style10">
    <w:name w:val="Body text (2)"/>
    <w:basedOn w:val="Normal"/>
    <w:link w:val="CharStyle11"/>
    <w:pPr>
      <w:widowControl w:val="0"/>
      <w:shd w:val="clear" w:color="auto" w:fill="FFFFFF"/>
      <w:jc w:val="both"/>
      <w:spacing w:before="300" w:line="467" w:lineRule="exact"/>
      <w:ind w:hanging="240"/>
    </w:pPr>
    <w:rPr>
      <w:b w:val="0"/>
      <w:bCs w:val="0"/>
      <w:i w:val="0"/>
      <w:iCs w:val="0"/>
      <w:u w:val="none"/>
      <w:strike w:val="0"/>
      <w:smallCaps w:val="0"/>
      <w:sz w:val="17"/>
      <w:szCs w:val="17"/>
      <w:rFonts w:ascii="Cambria" w:eastAsia="Cambria" w:hAnsi="Cambria" w:cs="Cambri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