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81" w:line="240" w:lineRule="exact"/>
        <w:ind w:left="20" w:right="0" w:firstLine="0"/>
      </w:pPr>
      <w:bookmarkStart w:id="0" w:name="bookmark0"/>
      <w:r>
        <w:rPr>
          <w:lang w:val="en-US" w:eastAsia="en-US" w:bidi="en-US"/>
          <w:sz w:val="24"/>
          <w:szCs w:val="24"/>
          <w:w w:val="100"/>
          <w:spacing w:val="0"/>
          <w:color w:val="000000"/>
          <w:position w:val="0"/>
        </w:rPr>
        <w:t>CURICULUM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15pt;margin-top:2.35pt;width:133.9pt;height:135.85pt;z-index:-125829376;mso-wrap-distance-left:5.pt;mso-wrap-distance-right:7.8pt;mso-wrap-distance-bottom:0.35pt;mso-position-horizontal-relative:margin" wrapcoords="0 0 21600 0 21600 21600 0 21600 0 0">
            <v:imagedata r:id="rId5" r:href="rId6"/>
            <w10:wrap type="square" side="right" anchorx="margin"/>
          </v:shape>
        </w:pict>
      </w:r>
      <w:r>
        <w:rPr>
          <w:rStyle w:val="CharStyle7"/>
        </w:rPr>
        <w:t xml:space="preserve">Solideo Gloria </w:t>
      </w:r>
      <w:r>
        <w:rPr>
          <w:lang w:val="en-US" w:eastAsia="en-US" w:bidi="en-US"/>
          <w:w w:val="100"/>
          <w:spacing w:val="0"/>
          <w:color w:val="000000"/>
          <w:position w:val="0"/>
        </w:rPr>
        <w:t>lahir di Poyahaang 02 Januari 1995 anak ke-ti ga dari buah cinta Ayah Nataniel Ali, dan Ibu Nelce Parayo. Lahir dan dibesarkan dalam keluarga yang sederhana di pelosok kampung Poyahaang desa Tanamakaleang, kecamatan Seko, Kabupaten Luwu Utara. Juli 2001 mulai mengenyam pendidikan di bangku sekolah dasar (SDN no. 597), tamat Juni 2007. Pada tahun 2007, melanjutkan pendidikan dibangku Sekolah Menengah Tingkat Pertama (SMPN I Seko), tamat 2010. Selanjutnya, 2010 menempuh pendidikan di jenjang Sekolah Menengah Atas di SMA Negeri I Seko yang sekarang melalui kebijakan pemerintah dinas pendidikan Kabupaten Luwu Utara menjadi SMA Negeri 13 Luwu Utara. Lalu kemudian tamat pada tahun 2013, namun karena berbagai pertimbangan, Juli 2013- juni 2015 berhenti ditengah jalan. Namun karena doa dan dukungan keluarga penulis memberanikan diri untuk maju menuju pendidikan perguruan tinggi dan memilih Sekolah Tinggi Agama Kristen Negeri (STAKN) Toraja. Secara Akademik terdaftar sebagai Mahasiswa STAKN Toraja angkatan 2015 Prodi Pastoral Konseling. Oleh perkenaan Tuhan pada tahun 2017, melaksanakan Studi Pelayanan dan Pengembangan Diri (SPPD) di tengah-tengah Gereja Toraja jemaat Tongko, dn Kuliah Keija Nyata Tematik ankatan II di Lembang Sa’tandung, Kecamatan Salu Putti, Kabupaten Tanah Toraja. Oleh karena perkenaan Tuhan dan dukungan dari berbagai pihak maka saya dapat diberi kesempatan melayani lewat organisasi sebagai Ketua HMP Pastoral Konseling periode 2017-2018; ketua pimpinan sidang kongres XI mahasiswa STAKN Toraja 2018; pengurus Dewan Mahasiswa 2019.</w:t>
      </w:r>
    </w:p>
    <w:sectPr>
      <w:footnotePr>
        <w:pos w:val="pageBottom"/>
        <w:numFmt w:val="decimal"/>
        <w:numRestart w:val="continuous"/>
      </w:footnotePr>
      <w:pgSz w:w="12240" w:h="15840"/>
      <w:pgMar w:top="2743" w:left="2020" w:right="2690" w:bottom="274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Body text (2) + Bold"/>
    <w:basedOn w:val="CharStyle6"/>
    <w:rPr>
      <w:lang w:val="en-US" w:eastAsia="en-US" w:bidi="en-US"/>
      <w:b/>
      <w:b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60" w:line="359"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