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7" w:line="180" w:lineRule="exact"/>
        <w:ind w:left="306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265" w:line="180" w:lineRule="exact"/>
        <w:ind w:left="206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3"/>
        <w:widowControl w:val="0"/>
        <w:keepNext/>
        <w:keepLines/>
        <w:shd w:val="clear" w:color="auto" w:fill="auto"/>
        <w:bidi w:val="0"/>
        <w:jc w:val="left"/>
        <w:spacing w:before="0" w:after="41" w:line="180" w:lineRule="exact"/>
        <w:ind w:left="360" w:right="0" w:firstLine="0"/>
      </w:pPr>
      <w:bookmarkStart w:id="2" w:name="bookmark2"/>
      <w:r>
        <w:rPr>
          <w:lang w:val="id-ID" w:eastAsia="id-ID" w:bidi="id-ID"/>
          <w:w w:val="100"/>
          <w:spacing w:val="0"/>
          <w:color w:val="000000"/>
          <w:position w:val="0"/>
        </w:rPr>
        <w:t>A. KESIMPULAN</w:t>
      </w:r>
      <w:bookmarkEnd w:id="2"/>
    </w:p>
    <w:p>
      <w:pPr>
        <w:pStyle w:val="Style8"/>
        <w:widowControl w:val="0"/>
        <w:keepNext w:val="0"/>
        <w:keepLines w:val="0"/>
        <w:shd w:val="clear" w:color="auto" w:fill="auto"/>
        <w:bidi w:val="0"/>
        <w:spacing w:before="0" w:after="0"/>
        <w:ind w:left="360" w:right="0" w:firstLine="760"/>
      </w:pPr>
      <w:r>
        <w:rPr>
          <w:lang w:val="id-ID" w:eastAsia="id-ID" w:bidi="id-ID"/>
          <w:w w:val="100"/>
          <w:spacing w:val="0"/>
          <w:color w:val="000000"/>
          <w:position w:val="0"/>
        </w:rPr>
        <w:t xml:space="preserve">Berdasarkan hasil penelitian tindakan yang telah dilakukan dan diuraikan pada Bab IV, dapat disimpulkan bahwa penggunaan media video animasi dalam pembelajaran Pendidikan Agama Kristen kelas IH </w:t>
      </w:r>
      <w:r>
        <w:rPr>
          <w:lang w:val="en-US" w:eastAsia="en-US" w:bidi="en-US"/>
          <w:w w:val="100"/>
          <w:spacing w:val="0"/>
          <w:color w:val="000000"/>
          <w:position w:val="0"/>
        </w:rPr>
        <w:t xml:space="preserve">SDN </w:t>
      </w:r>
      <w:r>
        <w:rPr>
          <w:lang w:val="id-ID" w:eastAsia="id-ID" w:bidi="id-ID"/>
          <w:w w:val="100"/>
          <w:spacing w:val="0"/>
          <w:color w:val="000000"/>
          <w:position w:val="0"/>
        </w:rPr>
        <w:t>1 Tallunglipu dapat meningkatkan minat belajar siswa. Hal ini dapat diketahui dari peningkatan minat belajar siswa dari siklus pertama hingga siklus kedua. Pada siklus pertama, peningkatan minat belajar siswa pada kriteria baik dan sangat baik pada indikator minat belajar yaitu perhatian, tertarik, termotivasi, dan memi liki pengetahuan siswa yaitu 59% dan meningkat pada siklus kedua yaitu 94%.</w:t>
      </w:r>
    </w:p>
    <w:p>
      <w:pPr>
        <w:pStyle w:val="Style8"/>
        <w:widowControl w:val="0"/>
        <w:keepNext w:val="0"/>
        <w:keepLines w:val="0"/>
        <w:shd w:val="clear" w:color="auto" w:fill="auto"/>
        <w:bidi w:val="0"/>
        <w:spacing w:before="0" w:after="0"/>
        <w:ind w:left="360" w:right="0" w:firstLine="760"/>
      </w:pPr>
      <w:r>
        <w:rPr>
          <w:lang w:val="id-ID" w:eastAsia="id-ID" w:bidi="id-ID"/>
          <w:w w:val="100"/>
          <w:spacing w:val="0"/>
          <w:color w:val="000000"/>
          <w:position w:val="0"/>
        </w:rPr>
        <w:t xml:space="preserve">Berdasarkan hasil penelitian tersebut, peneliti dapat mengambil kesimpulan bahwa dengan menggunakan media video animasi dalam proses pembelajaran Pendidikan Agama Kristen dapat meningkatkan 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3"/>
        <w:widowControl w:val="0"/>
        <w:keepNext/>
        <w:keepLines/>
        <w:shd w:val="clear" w:color="auto" w:fill="auto"/>
        <w:bidi w:val="0"/>
        <w:jc w:val="left"/>
        <w:spacing w:before="0" w:after="0" w:line="475" w:lineRule="exact"/>
        <w:ind w:left="0" w:right="0" w:firstLine="0"/>
      </w:pPr>
      <w:bookmarkStart w:id="3" w:name="bookmark3"/>
      <w:r>
        <w:rPr>
          <w:lang w:val="id-ID" w:eastAsia="id-ID" w:bidi="id-ID"/>
          <w:w w:val="100"/>
          <w:spacing w:val="0"/>
          <w:color w:val="000000"/>
          <w:position w:val="0"/>
        </w:rPr>
        <w:t>B. SARAN</w:t>
      </w:r>
      <w:bookmarkEnd w:id="3"/>
    </w:p>
    <w:p>
      <w:pPr>
        <w:pStyle w:val="Style8"/>
        <w:widowControl w:val="0"/>
        <w:keepNext w:val="0"/>
        <w:keepLines w:val="0"/>
        <w:shd w:val="clear" w:color="auto" w:fill="auto"/>
        <w:bidi w:val="0"/>
        <w:spacing w:before="0" w:after="0"/>
        <w:ind w:left="360" w:right="0" w:firstLine="760"/>
      </w:pPr>
      <w:r>
        <w:rPr>
          <w:lang w:val="id-ID" w:eastAsia="id-ID" w:bidi="id-ID"/>
          <w:w w:val="100"/>
          <w:spacing w:val="0"/>
          <w:color w:val="000000"/>
          <w:position w:val="0"/>
        </w:rPr>
        <w:t>Berdasarkan hasil penelitian serta pembahasan yang telah diuraikan, yang menjadi saran dalam pelaksanaan penelitian ini ialah:</w:t>
      </w:r>
    </w:p>
    <w:p>
      <w:pPr>
        <w:pStyle w:val="Style8"/>
        <w:widowControl w:val="0"/>
        <w:keepNext w:val="0"/>
        <w:keepLines w:val="0"/>
        <w:shd w:val="clear" w:color="auto" w:fill="auto"/>
        <w:bidi w:val="0"/>
        <w:jc w:val="right"/>
        <w:spacing w:before="0" w:after="0"/>
        <w:ind w:left="0" w:right="0" w:firstLine="0"/>
        <w:sectPr>
          <w:headerReference w:type="default" r:id="rId5"/>
          <w:footerReference w:type="first" r:id="rId6"/>
          <w:titlePg/>
          <w:footnotePr>
            <w:pos w:val="pageBottom"/>
            <w:numFmt w:val="decimal"/>
            <w:numRestart w:val="continuous"/>
          </w:footnotePr>
          <w:pgSz w:w="12240" w:h="15840"/>
          <w:pgMar w:top="3000" w:left="2845" w:right="3253" w:bottom="2932" w:header="0" w:footer="3" w:gutter="0"/>
          <w:rtlGutter w:val="0"/>
          <w:cols w:space="720"/>
          <w:noEndnote/>
          <w:docGrid w:linePitch="360"/>
        </w:sectPr>
      </w:pPr>
      <w:r>
        <w:rPr>
          <w:lang w:val="id-ID" w:eastAsia="id-ID" w:bidi="id-ID"/>
          <w:w w:val="100"/>
          <w:spacing w:val="0"/>
          <w:color w:val="000000"/>
          <w:position w:val="0"/>
        </w:rPr>
        <w:t>1. Bagi guru, sebaiknya guru dalam melaksanakan proses pembelajaran hendaknya guru dapat mempertimbangkan penggunaan media video</w:t>
      </w:r>
    </w:p>
    <w:p>
      <w:pPr>
        <w:pStyle w:val="Style8"/>
        <w:widowControl w:val="0"/>
        <w:keepNext w:val="0"/>
        <w:keepLines w:val="0"/>
        <w:shd w:val="clear" w:color="auto" w:fill="auto"/>
        <w:bidi w:val="0"/>
        <w:spacing w:before="0" w:after="0" w:line="481" w:lineRule="exact"/>
        <w:ind w:left="680" w:right="0" w:firstLine="0"/>
      </w:pPr>
      <w:r>
        <w:rPr>
          <w:lang w:val="id-ID" w:eastAsia="id-ID" w:bidi="id-ID"/>
          <w:w w:val="100"/>
          <w:spacing w:val="0"/>
          <w:color w:val="000000"/>
          <w:position w:val="0"/>
        </w:rPr>
        <w:t>animasi dalam pembelajaran Pendidikan Agama Kristen untuk meningkatkan minat belajar siswa dalam proses pembelajaran.</w:t>
      </w:r>
    </w:p>
    <w:p>
      <w:pPr>
        <w:pStyle w:val="Style8"/>
        <w:widowControl w:val="0"/>
        <w:keepNext w:val="0"/>
        <w:keepLines w:val="0"/>
        <w:shd w:val="clear" w:color="auto" w:fill="auto"/>
        <w:bidi w:val="0"/>
        <w:jc w:val="right"/>
        <w:spacing w:before="0" w:after="0" w:line="481" w:lineRule="exact"/>
        <w:ind w:left="380" w:right="0" w:firstLine="0"/>
      </w:pPr>
      <w:r>
        <w:rPr>
          <w:lang w:val="id-ID" w:eastAsia="id-ID" w:bidi="id-ID"/>
          <w:w w:val="100"/>
          <w:spacing w:val="0"/>
          <w:color w:val="000000"/>
          <w:position w:val="0"/>
        </w:rPr>
        <w:t>2. Bagi peserta didik, seluruh peserta didik dapat berperan aktif untuk menemukan jawaban dari setiap masalah yang dihadapi dalam</w:t>
      </w:r>
    </w:p>
    <w:p>
      <w:pPr>
        <w:pStyle w:val="Style8"/>
        <w:widowControl w:val="0"/>
        <w:keepNext w:val="0"/>
        <w:keepLines w:val="0"/>
        <w:shd w:val="clear" w:color="auto" w:fill="auto"/>
        <w:bidi w:val="0"/>
        <w:jc w:val="right"/>
        <w:spacing w:before="0" w:after="0" w:line="481"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5pt;margin-top:253.5pt;width:396.95pt;height:216.5pt;z-index:-125829376;mso-wrap-distance-left:5.pt;mso-wrap-distance-right:5.pt;mso-wrap-distance-bottom:20.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pembelajaran.</w:t>
      </w:r>
    </w:p>
    <w:sectPr>
      <w:pgSz w:w="12240" w:h="15840"/>
      <w:pgMar w:top="3055" w:left="2867" w:right="3232" w:bottom="14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3pt;margin-top:686.1pt;width:7.45pt;height: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1.pt;margin-top:112.5pt;width:8.pt;height:6.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64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2"/>
      <w:szCs w:val="12"/>
    </w:rPr>
  </w:style>
  <w:style w:type="character" w:customStyle="1" w:styleId="CharStyle7">
    <w:name w:val="Header or footer"/>
    <w:basedOn w:val="CharStyle6"/>
    <w:rPr>
      <w:lang w:val="id-ID" w:eastAsia="id-ID" w:bidi="id-ID"/>
      <w:rFonts w:ascii="Arial Unicode MS" w:eastAsia="Arial Unicode MS" w:hAnsi="Arial Unicode MS" w:cs="Arial Unicode M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5"/>
      <w:szCs w:val="15"/>
      <w:rFonts w:ascii="Book Antiqua" w:eastAsia="Book Antiqua" w:hAnsi="Book Antiqua" w:cs="Book Antiqua"/>
    </w:rPr>
  </w:style>
  <w:style w:type="character" w:customStyle="1" w:styleId="CharStyle10">
    <w:name w:val="Header or footer + Book Antiqua,9 pt,Bold"/>
    <w:basedOn w:val="CharStyle6"/>
    <w:rPr>
      <w:lang w:val="en-US" w:eastAsia="en-US" w:bidi="en-US"/>
      <w:b/>
      <w:bCs/>
      <w:sz w:val="18"/>
      <w:szCs w:val="18"/>
      <w:rFonts w:ascii="Book Antiqua" w:eastAsia="Book Antiqua" w:hAnsi="Book Antiqua" w:cs="Book Antiqua"/>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2"/>
      <w:szCs w:val="12"/>
    </w:rPr>
  </w:style>
  <w:style w:type="paragraph" w:customStyle="1" w:styleId="Style8">
    <w:name w:val="Body text (2)"/>
    <w:basedOn w:val="Normal"/>
    <w:link w:val="CharStyle9"/>
    <w:pPr>
      <w:widowControl w:val="0"/>
      <w:shd w:val="clear" w:color="auto" w:fill="FFFFFF"/>
      <w:jc w:val="both"/>
      <w:spacing w:before="300" w:line="475" w:lineRule="exact"/>
    </w:pPr>
    <w:rPr>
      <w:b w:val="0"/>
      <w:bCs w:val="0"/>
      <w:i w:val="0"/>
      <w:iCs w:val="0"/>
      <w:u w:val="none"/>
      <w:strike w:val="0"/>
      <w:smallCaps w:val="0"/>
      <w:sz w:val="15"/>
      <w:szCs w:val="15"/>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