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33" w:line="210" w:lineRule="exact"/>
        <w:ind w:left="40" w:right="0" w:firstLine="0"/>
      </w:pPr>
      <w:bookmarkStart w:id="0" w:name="bookmark0"/>
      <w:r>
        <w:rPr>
          <w:lang w:val="en-US" w:eastAsia="en-US" w:bidi="en-US"/>
          <w:w w:val="100"/>
          <w:spacing w:val="0"/>
          <w:color w:val="000000"/>
          <w:position w:val="0"/>
        </w:rPr>
        <w:t>LAMPIRAN</w:t>
      </w:r>
      <w:bookmarkEnd w:id="0"/>
    </w:p>
    <w:p>
      <w:pPr>
        <w:pStyle w:val="Style3"/>
        <w:widowControl w:val="0"/>
        <w:keepNext/>
        <w:keepLines/>
        <w:shd w:val="clear" w:color="auto" w:fill="auto"/>
        <w:bidi w:val="0"/>
        <w:jc w:val="left"/>
        <w:spacing w:before="0" w:after="173" w:line="210" w:lineRule="exact"/>
        <w:ind w:left="0" w:right="0" w:firstLine="0"/>
      </w:pPr>
      <w:bookmarkStart w:id="1" w:name="bookmark1"/>
      <w:r>
        <w:rPr>
          <w:lang w:val="en-US" w:eastAsia="en-US" w:bidi="en-US"/>
          <w:w w:val="100"/>
          <w:spacing w:val="0"/>
          <w:color w:val="000000"/>
          <w:position w:val="0"/>
        </w:rPr>
        <w:t>1. Pedoman Observasi</w:t>
      </w:r>
      <w:bookmarkEnd w:id="1"/>
    </w:p>
    <w:p>
      <w:pPr>
        <w:pStyle w:val="Style5"/>
        <w:widowControl w:val="0"/>
        <w:keepNext w:val="0"/>
        <w:keepLines w:val="0"/>
        <w:shd w:val="clear" w:color="auto" w:fill="auto"/>
        <w:bidi w:val="0"/>
        <w:spacing w:before="0" w:after="55"/>
        <w:ind w:left="0" w:right="0" w:firstLine="780"/>
      </w:pPr>
      <w:r>
        <w:rPr>
          <w:lang w:val="en-US" w:eastAsia="en-US" w:bidi="en-US"/>
          <w:w w:val="100"/>
          <w:spacing w:val="0"/>
          <w:color w:val="000000"/>
          <w:position w:val="0"/>
        </w:rPr>
        <w:t>Dalam pengamatan (observasi) yang dilakukan adalah mengamati pola kehidupan relasi masyarakat di Desa Pantilang Kecamatan Basse Sangtempe pasca peristiwa DI/TII meliputi:</w:t>
      </w:r>
    </w:p>
    <w:p>
      <w:pPr>
        <w:pStyle w:val="Style5"/>
        <w:numPr>
          <w:ilvl w:val="0"/>
          <w:numId w:val="1"/>
        </w:numPr>
        <w:tabs>
          <w:tab w:leader="none" w:pos="748" w:val="left"/>
        </w:tabs>
        <w:widowControl w:val="0"/>
        <w:keepNext w:val="0"/>
        <w:keepLines w:val="0"/>
        <w:shd w:val="clear" w:color="auto" w:fill="auto"/>
        <w:bidi w:val="0"/>
        <w:spacing w:before="0" w:after="0" w:line="525" w:lineRule="exact"/>
        <w:ind w:left="360" w:right="0" w:firstLine="0"/>
      </w:pPr>
      <w:r>
        <w:rPr>
          <w:lang w:val="en-US" w:eastAsia="en-US" w:bidi="en-US"/>
          <w:w w:val="100"/>
          <w:spacing w:val="0"/>
          <w:color w:val="000000"/>
          <w:position w:val="0"/>
        </w:rPr>
        <w:t>Tujuan:</w:t>
      </w:r>
    </w:p>
    <w:p>
      <w:pPr>
        <w:pStyle w:val="Style5"/>
        <w:widowControl w:val="0"/>
        <w:keepNext w:val="0"/>
        <w:keepLines w:val="0"/>
        <w:shd w:val="clear" w:color="auto" w:fill="auto"/>
        <w:bidi w:val="0"/>
        <w:spacing w:before="0" w:after="0" w:line="525" w:lineRule="exact"/>
        <w:ind w:left="700" w:right="0" w:firstLine="720"/>
      </w:pPr>
      <w:r>
        <w:rPr>
          <w:lang w:val="en-US" w:eastAsia="en-US" w:bidi="en-US"/>
          <w:w w:val="100"/>
          <w:spacing w:val="0"/>
          <w:color w:val="000000"/>
          <w:position w:val="0"/>
        </w:rPr>
        <w:t>Untuk memperoleh informasi dan data baik mengenai kondisi fisik maupun non fisik pola kehidupan relasi masyarakat di Desa Pantilang Kecamatan Basse Sangtempe pasca peristiwa DI/TII.</w:t>
      </w:r>
    </w:p>
    <w:p>
      <w:pPr>
        <w:pStyle w:val="Style5"/>
        <w:numPr>
          <w:ilvl w:val="0"/>
          <w:numId w:val="1"/>
        </w:numPr>
        <w:tabs>
          <w:tab w:leader="none" w:pos="748" w:val="left"/>
        </w:tabs>
        <w:widowControl w:val="0"/>
        <w:keepNext w:val="0"/>
        <w:keepLines w:val="0"/>
        <w:shd w:val="clear" w:color="auto" w:fill="auto"/>
        <w:bidi w:val="0"/>
        <w:spacing w:before="0" w:after="320" w:line="525" w:lineRule="exact"/>
        <w:ind w:left="360" w:right="0" w:firstLine="0"/>
      </w:pPr>
      <w:r>
        <w:rPr>
          <w:lang w:val="en-US" w:eastAsia="en-US" w:bidi="en-US"/>
          <w:w w:val="100"/>
          <w:spacing w:val="0"/>
          <w:color w:val="000000"/>
          <w:position w:val="0"/>
        </w:rPr>
        <w:t>Aspek yang diamati:</w:t>
      </w:r>
    </w:p>
    <w:p>
      <w:pPr>
        <w:pStyle w:val="Style5"/>
        <w:numPr>
          <w:ilvl w:val="0"/>
          <w:numId w:val="3"/>
        </w:numPr>
        <w:tabs>
          <w:tab w:leader="none" w:pos="1027" w:val="left"/>
        </w:tabs>
        <w:widowControl w:val="0"/>
        <w:keepNext w:val="0"/>
        <w:keepLines w:val="0"/>
        <w:shd w:val="clear" w:color="auto" w:fill="auto"/>
        <w:bidi w:val="0"/>
        <w:spacing w:before="0" w:after="423" w:line="200" w:lineRule="exact"/>
        <w:ind w:left="700" w:right="0" w:firstLine="0"/>
      </w:pPr>
      <w:r>
        <w:rPr>
          <w:lang w:val="en-US" w:eastAsia="en-US" w:bidi="en-US"/>
          <w:w w:val="100"/>
          <w:spacing w:val="0"/>
          <w:color w:val="000000"/>
          <w:position w:val="0"/>
        </w:rPr>
        <w:t>Alamat/lokasi penelitian.</w:t>
      </w:r>
    </w:p>
    <w:p>
      <w:pPr>
        <w:pStyle w:val="Style5"/>
        <w:numPr>
          <w:ilvl w:val="0"/>
          <w:numId w:val="3"/>
        </w:numPr>
        <w:tabs>
          <w:tab w:leader="none" w:pos="1034" w:val="left"/>
        </w:tabs>
        <w:widowControl w:val="0"/>
        <w:keepNext w:val="0"/>
        <w:keepLines w:val="0"/>
        <w:shd w:val="clear" w:color="auto" w:fill="auto"/>
        <w:bidi w:val="0"/>
        <w:spacing w:before="0" w:after="171" w:line="200" w:lineRule="exact"/>
        <w:ind w:left="700" w:right="0" w:firstLine="0"/>
      </w:pPr>
      <w:r>
        <w:rPr>
          <w:lang w:val="en-US" w:eastAsia="en-US" w:bidi="en-US"/>
          <w:w w:val="100"/>
          <w:spacing w:val="0"/>
          <w:color w:val="000000"/>
          <w:position w:val="0"/>
        </w:rPr>
        <w:t>Lingkungan fisik lokasi pada umumnya.</w:t>
      </w:r>
    </w:p>
    <w:p>
      <w:pPr>
        <w:pStyle w:val="Style5"/>
        <w:numPr>
          <w:ilvl w:val="0"/>
          <w:numId w:val="3"/>
        </w:numPr>
        <w:tabs>
          <w:tab w:leader="none" w:pos="1034" w:val="left"/>
        </w:tabs>
        <w:widowControl w:val="0"/>
        <w:keepNext w:val="0"/>
        <w:keepLines w:val="0"/>
        <w:shd w:val="clear" w:color="auto" w:fill="auto"/>
        <w:bidi w:val="0"/>
        <w:spacing w:before="0" w:after="55" w:line="532" w:lineRule="exact"/>
        <w:ind w:left="700" w:right="0" w:firstLine="0"/>
      </w:pPr>
      <w:r>
        <w:rPr>
          <w:lang w:val="en-US" w:eastAsia="en-US" w:bidi="en-US"/>
          <w:w w:val="100"/>
          <w:spacing w:val="0"/>
          <w:color w:val="000000"/>
          <w:position w:val="0"/>
        </w:rPr>
        <w:t>Suasana/iklim kehidupan sehari-hari masyarakat di Desa Pantilang Kecamatan Basse Sangtempe pasca peristiwa DI/TII.</w:t>
      </w:r>
    </w:p>
    <w:p>
      <w:pPr>
        <w:pStyle w:val="Style5"/>
        <w:numPr>
          <w:ilvl w:val="0"/>
          <w:numId w:val="3"/>
        </w:numPr>
        <w:tabs>
          <w:tab w:leader="none" w:pos="1034" w:val="left"/>
        </w:tabs>
        <w:widowControl w:val="0"/>
        <w:keepNext w:val="0"/>
        <w:keepLines w:val="0"/>
        <w:shd w:val="clear" w:color="auto" w:fill="auto"/>
        <w:bidi w:val="0"/>
        <w:spacing w:before="0" w:after="331" w:line="539" w:lineRule="exact"/>
        <w:ind w:left="700" w:right="0" w:firstLine="0"/>
      </w:pPr>
      <w:r>
        <w:rPr>
          <w:lang w:val="en-US" w:eastAsia="en-US" w:bidi="en-US"/>
          <w:w w:val="100"/>
          <w:spacing w:val="0"/>
          <w:color w:val="000000"/>
          <w:position w:val="0"/>
        </w:rPr>
        <w:t>Kehidupan keagamaan masyarakat di Desa Pantilang Kecamatan Basse Sangtempe pasca peristiwa DI/TII.</w:t>
      </w:r>
    </w:p>
    <w:p>
      <w:pPr>
        <w:pStyle w:val="Style5"/>
        <w:numPr>
          <w:ilvl w:val="0"/>
          <w:numId w:val="3"/>
        </w:numPr>
        <w:tabs>
          <w:tab w:leader="none" w:pos="1034" w:val="left"/>
        </w:tabs>
        <w:widowControl w:val="0"/>
        <w:keepNext w:val="0"/>
        <w:keepLines w:val="0"/>
        <w:shd w:val="clear" w:color="auto" w:fill="auto"/>
        <w:bidi w:val="0"/>
        <w:spacing w:before="0" w:after="250" w:line="200" w:lineRule="exact"/>
        <w:ind w:left="700" w:right="0" w:firstLine="0"/>
      </w:pPr>
      <w:r>
        <w:rPr>
          <w:lang w:val="en-US" w:eastAsia="en-US" w:bidi="en-US"/>
          <w:w w:val="100"/>
          <w:spacing w:val="0"/>
          <w:color w:val="000000"/>
          <w:position w:val="0"/>
        </w:rPr>
        <w:t>Pola kehidupan relasi masyarakat di Desa Pantilang Kecamatan Basse</w:t>
      </w:r>
    </w:p>
    <w:p>
      <w:pPr>
        <w:pStyle w:val="Style5"/>
        <w:widowControl w:val="0"/>
        <w:keepNext w:val="0"/>
        <w:keepLines w:val="0"/>
        <w:shd w:val="clear" w:color="auto" w:fill="auto"/>
        <w:bidi w:val="0"/>
        <w:spacing w:before="0" w:after="0" w:line="200" w:lineRule="exact"/>
        <w:ind w:left="700" w:right="0" w:firstLine="0"/>
        <w:sectPr>
          <w:headerReference w:type="even" r:id="rId5"/>
          <w:headerReference w:type="default" r:id="rId6"/>
          <w:titlePg/>
          <w:footnotePr>
            <w:pos w:val="pageBottom"/>
            <w:numFmt w:val="decimal"/>
            <w:numRestart w:val="continuous"/>
          </w:footnotePr>
          <w:pgSz w:w="12240" w:h="15840"/>
          <w:pgMar w:top="2033" w:left="2399" w:right="2702" w:bottom="2033" w:header="0" w:footer="3" w:gutter="0"/>
          <w:rtlGutter w:val="0"/>
          <w:cols w:space="720"/>
          <w:noEndnote/>
          <w:docGrid w:linePitch="360"/>
        </w:sectPr>
      </w:pPr>
      <w:r>
        <w:rPr>
          <w:lang w:val="en-US" w:eastAsia="en-US" w:bidi="en-US"/>
          <w:w w:val="100"/>
          <w:spacing w:val="0"/>
          <w:color w:val="000000"/>
          <w:position w:val="0"/>
        </w:rPr>
        <w:t>Sangtempe pasca peristiwa DI/TII.</w:t>
      </w:r>
    </w:p>
    <w:p>
      <w:pPr>
        <w:pStyle w:val="Style5"/>
        <w:widowControl w:val="0"/>
        <w:keepNext w:val="0"/>
        <w:keepLines w:val="0"/>
        <w:shd w:val="clear" w:color="auto" w:fill="auto"/>
        <w:bidi w:val="0"/>
        <w:spacing w:before="0" w:after="126" w:line="525" w:lineRule="exact"/>
        <w:ind w:left="0" w:right="0" w:firstLine="780"/>
      </w:pPr>
      <w:r>
        <w:rPr>
          <w:lang w:val="en-US" w:eastAsia="en-US" w:bidi="en-US"/>
          <w:w w:val="100"/>
          <w:spacing w:val="0"/>
          <w:color w:val="000000"/>
          <w:position w:val="0"/>
        </w:rPr>
        <w:t>Agar penulis mengetahui bagaimana peristiwa pemberontakan DI/TII yang terjadi di Desa Pantilang Kecamatan Basse Sangtempe dan bagaimana Upaya Berteologi Konstruktif Tentang Fungsi Agama Berangkat Dari Pemahaman Umat Kristen Dan Islam Di Bastem, maka konsep pertanyaan penelitian sebagai berikut:</w:t>
      </w:r>
    </w:p>
    <w:p>
      <w:pPr>
        <w:pStyle w:val="Style5"/>
        <w:numPr>
          <w:ilvl w:val="0"/>
          <w:numId w:val="5"/>
        </w:numPr>
        <w:tabs>
          <w:tab w:leader="none" w:pos="938" w:val="left"/>
        </w:tabs>
        <w:widowControl w:val="0"/>
        <w:keepNext w:val="0"/>
        <w:keepLines w:val="0"/>
        <w:shd w:val="clear" w:color="auto" w:fill="auto"/>
        <w:bidi w:val="0"/>
        <w:spacing w:before="0" w:after="0"/>
        <w:ind w:left="560" w:right="0" w:firstLine="0"/>
      </w:pPr>
      <w:r>
        <w:rPr>
          <w:lang w:val="en-US" w:eastAsia="en-US" w:bidi="en-US"/>
          <w:w w:val="100"/>
          <w:spacing w:val="0"/>
          <w:color w:val="000000"/>
          <w:position w:val="0"/>
        </w:rPr>
        <w:t>Apa pemahaman bapak/ibu mengenai agama?</w:t>
      </w:r>
    </w:p>
    <w:p>
      <w:pPr>
        <w:pStyle w:val="Style5"/>
        <w:numPr>
          <w:ilvl w:val="0"/>
          <w:numId w:val="5"/>
        </w:numPr>
        <w:tabs>
          <w:tab w:leader="none" w:pos="938" w:val="left"/>
        </w:tabs>
        <w:widowControl w:val="0"/>
        <w:keepNext w:val="0"/>
        <w:keepLines w:val="0"/>
        <w:shd w:val="clear" w:color="auto" w:fill="auto"/>
        <w:bidi w:val="0"/>
        <w:jc w:val="left"/>
        <w:spacing w:before="0" w:after="0"/>
        <w:ind w:left="940" w:right="0"/>
      </w:pPr>
      <w:r>
        <w:rPr>
          <w:lang w:val="en-US" w:eastAsia="en-US" w:bidi="en-US"/>
          <w:w w:val="100"/>
          <w:spacing w:val="0"/>
          <w:color w:val="000000"/>
          <w:position w:val="0"/>
        </w:rPr>
        <w:t>Bagaimana peristiwa terjadinya DI/TII di Desa Pntilang Kecamatan Basse Sangtempe?</w:t>
      </w:r>
    </w:p>
    <w:p>
      <w:pPr>
        <w:pStyle w:val="Style5"/>
        <w:numPr>
          <w:ilvl w:val="0"/>
          <w:numId w:val="5"/>
        </w:numPr>
        <w:tabs>
          <w:tab w:leader="none" w:pos="938" w:val="left"/>
        </w:tabs>
        <w:widowControl w:val="0"/>
        <w:keepNext w:val="0"/>
        <w:keepLines w:val="0"/>
        <w:shd w:val="clear" w:color="auto" w:fill="auto"/>
        <w:bidi w:val="0"/>
        <w:jc w:val="left"/>
        <w:spacing w:before="0" w:after="0"/>
        <w:ind w:left="940" w:right="0"/>
      </w:pPr>
      <w:r>
        <w:rPr>
          <w:lang w:val="en-US" w:eastAsia="en-US" w:bidi="en-US"/>
          <w:w w:val="100"/>
          <w:spacing w:val="0"/>
          <w:color w:val="000000"/>
          <w:position w:val="0"/>
        </w:rPr>
        <w:t>Bagaimana hubungan penganut agama Islam-Kristen pra-peristiwa di Desa Pantilang Kecamatan Basse Sangtempe?</w:t>
      </w:r>
    </w:p>
    <w:p>
      <w:pPr>
        <w:pStyle w:val="Style5"/>
        <w:numPr>
          <w:ilvl w:val="0"/>
          <w:numId w:val="5"/>
        </w:numPr>
        <w:tabs>
          <w:tab w:leader="none" w:pos="938" w:val="left"/>
        </w:tabs>
        <w:widowControl w:val="0"/>
        <w:keepNext w:val="0"/>
        <w:keepLines w:val="0"/>
        <w:shd w:val="clear" w:color="auto" w:fill="auto"/>
        <w:bidi w:val="0"/>
        <w:jc w:val="left"/>
        <w:spacing w:before="0" w:after="0"/>
        <w:ind w:left="940" w:right="0"/>
      </w:pPr>
      <w:r>
        <w:rPr>
          <w:lang w:val="en-US" w:eastAsia="en-US" w:bidi="en-US"/>
          <w:w w:val="100"/>
          <w:spacing w:val="0"/>
          <w:color w:val="000000"/>
          <w:position w:val="0"/>
        </w:rPr>
        <w:t>Bagaimana hubungan penganut agama Islam-Kristen pasca peristiwa DI/TII</w:t>
      </w:r>
    </w:p>
    <w:p>
      <w:pPr>
        <w:pStyle w:val="Style5"/>
        <w:numPr>
          <w:ilvl w:val="0"/>
          <w:numId w:val="5"/>
        </w:numPr>
        <w:tabs>
          <w:tab w:leader="none" w:pos="938" w:val="left"/>
        </w:tabs>
        <w:widowControl w:val="0"/>
        <w:keepNext w:val="0"/>
        <w:keepLines w:val="0"/>
        <w:shd w:val="clear" w:color="auto" w:fill="auto"/>
        <w:bidi w:val="0"/>
        <w:jc w:val="left"/>
        <w:spacing w:before="0" w:after="0"/>
        <w:ind w:left="940" w:right="0"/>
        <w:sectPr>
          <w:pgSz w:w="12240" w:h="15840"/>
          <w:pgMar w:top="2694" w:left="2396" w:right="2699" w:bottom="2694" w:header="0" w:footer="3" w:gutter="0"/>
          <w:rtlGutter w:val="0"/>
          <w:cols w:space="720"/>
          <w:noEndnote/>
          <w:docGrid w:linePitch="360"/>
        </w:sectPr>
      </w:pPr>
      <w:r>
        <w:rPr>
          <w:lang w:val="en-US" w:eastAsia="en-US" w:bidi="en-US"/>
          <w:w w:val="100"/>
          <w:spacing w:val="0"/>
          <w:color w:val="000000"/>
          <w:position w:val="0"/>
        </w:rPr>
        <w:t>Apa yang menjadi alasan penduduk Basse Sangtempe kembali ke Desa Pantilang (bastem) pasca peristiwa DI/TII?</w:t>
      </w:r>
    </w:p>
    <w:tbl>
      <w:tblPr>
        <w:tblOverlap w:val="never"/>
        <w:tblLayout w:type="fixed"/>
        <w:jc w:val="center"/>
      </w:tblPr>
      <w:tblGrid>
        <w:gridCol w:w="580"/>
        <w:gridCol w:w="1228"/>
        <w:gridCol w:w="2389"/>
        <w:gridCol w:w="3160"/>
      </w:tblGrid>
      <w:tr>
        <w:trPr>
          <w:trHeight w:val="280" w:hRule="exact"/>
        </w:trPr>
        <w:tc>
          <w:tcPr>
            <w:shd w:val="clear" w:color="auto" w:fill="FFFFFF"/>
            <w:tcBorders>
              <w:left w:val="single" w:sz="4"/>
              <w:top w:val="single" w:sz="4"/>
            </w:tcBorders>
            <w:vAlign w:val="bottom"/>
          </w:tcPr>
          <w:p>
            <w:pPr>
              <w:pStyle w:val="Style5"/>
              <w:framePr w:w="7357"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No.</w:t>
            </w:r>
          </w:p>
        </w:tc>
        <w:tc>
          <w:tcPr>
            <w:shd w:val="clear" w:color="auto" w:fill="FFFFFF"/>
            <w:tcBorders>
              <w:left w:val="single" w:sz="4"/>
              <w:top w:val="single" w:sz="4"/>
            </w:tcBorders>
            <w:vAlign w:val="bottom"/>
          </w:tcPr>
          <w:p>
            <w:pPr>
              <w:pStyle w:val="Style5"/>
              <w:framePr w:w="7357"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Nama</w:t>
            </w:r>
          </w:p>
        </w:tc>
        <w:tc>
          <w:tcPr>
            <w:shd w:val="clear" w:color="auto" w:fill="FFFFFF"/>
            <w:tcBorders>
              <w:left w:val="single" w:sz="4"/>
              <w:top w:val="single" w:sz="4"/>
            </w:tcBorders>
            <w:vAlign w:val="bottom"/>
          </w:tcPr>
          <w:p>
            <w:pPr>
              <w:pStyle w:val="Style5"/>
              <w:framePr w:w="7357"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Pertanyaan</w:t>
            </w:r>
          </w:p>
        </w:tc>
        <w:tc>
          <w:tcPr>
            <w:shd w:val="clear" w:color="auto" w:fill="FFFFFF"/>
            <w:tcBorders>
              <w:left w:val="single" w:sz="4"/>
              <w:right w:val="single" w:sz="4"/>
              <w:top w:val="single" w:sz="4"/>
            </w:tcBorders>
            <w:vAlign w:val="bottom"/>
          </w:tcPr>
          <w:p>
            <w:pPr>
              <w:pStyle w:val="Style5"/>
              <w:framePr w:w="7357"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Jawaban</w:t>
            </w:r>
          </w:p>
        </w:tc>
      </w:tr>
      <w:tr>
        <w:trPr>
          <w:trHeight w:val="1324" w:hRule="exact"/>
        </w:trPr>
        <w:tc>
          <w:tcPr>
            <w:shd w:val="clear" w:color="auto" w:fill="FFFFFF"/>
            <w:vMerge w:val="restart"/>
            <w:tcBorders>
              <w:left w:val="single" w:sz="4"/>
              <w:top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180" w:lineRule="exact"/>
              <w:ind w:left="220" w:right="0" w:firstLine="0"/>
            </w:pPr>
            <w:r>
              <w:rPr>
                <w:rStyle w:val="CharStyle11"/>
                <w:b w:val="0"/>
                <w:bCs w:val="0"/>
              </w:rPr>
              <w:t>1</w:t>
            </w:r>
            <w:r>
              <w:rPr>
                <w:rStyle w:val="CharStyle12"/>
                <w:b w:val="0"/>
                <w:bCs w:val="0"/>
              </w:rPr>
              <w:t>.</w:t>
            </w:r>
          </w:p>
        </w:tc>
        <w:tc>
          <w:tcPr>
            <w:shd w:val="clear" w:color="auto" w:fill="FFFFFF"/>
            <w:vMerge w:val="restart"/>
            <w:tcBorders>
              <w:left w:val="single" w:sz="4"/>
              <w:top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Nek Manda</w:t>
            </w:r>
          </w:p>
        </w:tc>
        <w:tc>
          <w:tcPr>
            <w:shd w:val="clear" w:color="auto" w:fill="FFFFFF"/>
            <w:tcBorders>
              <w:left w:val="single" w:sz="4"/>
              <w:top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66" w:lineRule="exact"/>
              <w:ind w:left="340" w:right="0" w:hanging="340"/>
            </w:pPr>
            <w:r>
              <w:rPr>
                <w:rStyle w:val="CharStyle13"/>
              </w:rPr>
              <w:t>1) Apapemahaman bapak/ibu mengenai agama?</w:t>
            </w:r>
          </w:p>
        </w:tc>
        <w:tc>
          <w:tcPr>
            <w:shd w:val="clear" w:color="auto" w:fill="FFFFFF"/>
            <w:tcBorders>
              <w:left w:val="single" w:sz="4"/>
              <w:right w:val="single" w:sz="4"/>
              <w:top w:val="single" w:sz="4"/>
            </w:tcBorders>
            <w:vAlign w:val="bottom"/>
          </w:tcPr>
          <w:p>
            <w:pPr>
              <w:pStyle w:val="Style5"/>
              <w:framePr w:w="7357"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Agama adalah tempat seseorang untuk mencari perlindungan serta agama juga memberikan pengajaran yang baik bagi penganutnya.</w:t>
            </w:r>
          </w:p>
        </w:tc>
      </w:tr>
      <w:tr>
        <w:trPr>
          <w:trHeight w:val="8933" w:hRule="exact"/>
        </w:trPr>
        <w:tc>
          <w:tcPr>
            <w:shd w:val="clear" w:color="auto" w:fill="FFFFFF"/>
            <w:vMerge/>
            <w:tcBorders>
              <w:left w:val="single" w:sz="4"/>
              <w:bottom w:val="single" w:sz="4"/>
            </w:tcBorders>
            <w:vAlign w:val="top"/>
          </w:tcPr>
          <w:p>
            <w:pPr>
              <w:framePr w:w="7357" w:wrap="notBeside" w:vAnchor="text" w:hAnchor="text" w:xAlign="center" w:y="1"/>
            </w:pPr>
          </w:p>
        </w:tc>
        <w:tc>
          <w:tcPr>
            <w:shd w:val="clear" w:color="auto" w:fill="FFFFFF"/>
            <w:vMerge/>
            <w:tcBorders>
              <w:left w:val="single" w:sz="4"/>
              <w:bottom w:val="single" w:sz="4"/>
            </w:tcBorders>
            <w:vAlign w:val="top"/>
          </w:tcPr>
          <w:p>
            <w:pPr>
              <w:framePr w:w="7357" w:wrap="notBeside" w:vAnchor="text" w:hAnchor="text" w:xAlign="center" w:y="1"/>
            </w:pPr>
          </w:p>
        </w:tc>
        <w:tc>
          <w:tcPr>
            <w:shd w:val="clear" w:color="auto" w:fill="FFFFFF"/>
            <w:tcBorders>
              <w:left w:val="single" w:sz="4"/>
              <w:top w:val="single" w:sz="4"/>
              <w:bottom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59" w:lineRule="exact"/>
              <w:ind w:left="220" w:right="0" w:hanging="220"/>
            </w:pPr>
            <w:r>
              <w:rPr>
                <w:rStyle w:val="CharStyle13"/>
              </w:rPr>
              <w:t>2) Bagaimana peristiwa terjadinya DI/TII di Desa Pantilang Kecamatan Basse Sangtempe?</w:t>
            </w:r>
          </w:p>
        </w:tc>
        <w:tc>
          <w:tcPr>
            <w:shd w:val="clear" w:color="auto" w:fill="FFFFFF"/>
            <w:tcBorders>
              <w:left w:val="single" w:sz="4"/>
              <w:right w:val="single" w:sz="4"/>
              <w:top w:val="single" w:sz="4"/>
              <w:bottom w:val="single" w:sz="4"/>
            </w:tcBorders>
            <w:vAlign w:val="bottom"/>
          </w:tcPr>
          <w:p>
            <w:pPr>
              <w:pStyle w:val="Style5"/>
              <w:framePr w:w="7357"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Saya agak lupa tahun berapa datang melakukan pembertontakan, mungkin sekitar tahun 1950an atau 1952, karena saat itu saya masih di bangku sekolah (SD).Ketika gerombolan DI/TII datang mereka tidak langsung melakukan pemberontakan, tetapi kami masyarakat di Islamkan secara massal. Kami diharuskan untuk membakar peliharan babi terlebih dahulu, setelah itu kami akan di Islamkan dengan earn dipereikkan air dan dibacakan kalimat Syahadat. Setelah hal itu beberapa tahun kemudian, gerombolan itu datang kembali yang saat ini dikenal sebagai DI/TII dibawah pimpinan Qahar Mudzzakkar. Mereka melakukan pemberontakan, pembakaran bahkan merembut segala yang ada pada kami. Sehingga kami melakukan pengungsian pada siang dan malam hari ke daerah- daerah tentangga ada yang ke Rantebua, Rantepao, Palopo, Walenrang bahkan ada yang sampai Kendari untuk menyelamatkan diri dengan membawa anak-anak (mulai dari balita) dan ternak yang dimil iki.</w:t>
            </w:r>
          </w:p>
        </w:tc>
      </w:tr>
    </w:tbl>
    <w:p>
      <w:pPr>
        <w:framePr w:w="7357"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2412" w:left="2391" w:right="2492" w:bottom="2412" w:header="0" w:footer="3" w:gutter="0"/>
          <w:rtlGutter w:val="0"/>
          <w:cols w:space="720"/>
          <w:noEndnote/>
          <w:docGrid w:linePitch="360"/>
        </w:sectPr>
      </w:pPr>
    </w:p>
    <w:tbl>
      <w:tblPr>
        <w:tblOverlap w:val="never"/>
        <w:tblLayout w:type="fixed"/>
        <w:jc w:val="center"/>
      </w:tblPr>
      <w:tblGrid>
        <w:gridCol w:w="573"/>
        <w:gridCol w:w="1228"/>
        <w:gridCol w:w="2389"/>
        <w:gridCol w:w="3153"/>
      </w:tblGrid>
      <w:tr>
        <w:trPr>
          <w:trHeight w:val="4497" w:hRule="exact"/>
        </w:trPr>
        <w:tc>
          <w:tcPr>
            <w:shd w:val="clear" w:color="auto" w:fill="FFFFFF"/>
            <w:vMerge w:val="restart"/>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66" w:lineRule="exact"/>
              <w:ind w:left="240" w:right="0" w:hanging="240"/>
            </w:pPr>
            <w:r>
              <w:rPr>
                <w:rStyle w:val="CharStyle13"/>
              </w:rPr>
              <w:t>3) Bagaimana hubungan penganut agama Islam-Kristen pra-peristiwa di Desa Pantilang Kecamatan Basse Sangtempe?</w:t>
            </w:r>
          </w:p>
        </w:tc>
        <w:tc>
          <w:tcPr>
            <w:shd w:val="clear" w:color="auto" w:fill="FFFFFF"/>
            <w:tcBorders>
              <w:left w:val="single" w:sz="4"/>
              <w:right w:val="single" w:sz="4"/>
              <w:top w:val="single" w:sz="4"/>
            </w:tcBorders>
            <w:vAlign w:val="bottom"/>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 xml:space="preserve">Kehidupan masyarakat Bastem aman, penduduk yang begitu banyak membuat Desa Pantilang Kecamatan Basse Sangtempe (bastem) ini sangat padat penduduk, hampir seluruh lokasi tanah di Basse Sangtempe memiliki penghuni. Sebelum terjadinya peristiwa pengislaman secara massal dan pemberontakan DI/TII di Basse Sangtempe mayoritas masyarakat masih hidup dalam kepercayaan agama suku yaitu </w:t>
            </w:r>
            <w:r>
              <w:rPr>
                <w:rStyle w:val="CharStyle14"/>
              </w:rPr>
              <w:t>parandanga</w:t>
            </w:r>
            <w:r>
              <w:rPr>
                <w:rStyle w:val="CharStyle13"/>
              </w:rPr>
              <w:t xml:space="preserve"> hanya beberapa masyarakat yang menganut agama Kristen dan Islam.</w:t>
            </w:r>
          </w:p>
        </w:tc>
      </w:tr>
      <w:tr>
        <w:trPr>
          <w:trHeight w:val="1843" w:hRule="exact"/>
        </w:trPr>
        <w:tc>
          <w:tcPr>
            <w:shd w:val="clear" w:color="auto" w:fill="FFFFFF"/>
            <w:vMerge/>
            <w:tcBorders>
              <w:left w:val="single" w:sz="4"/>
            </w:tcBorders>
            <w:vAlign w:val="top"/>
          </w:tcPr>
          <w:p>
            <w:pPr>
              <w:framePr w:w="7343" w:wrap="notBeside" w:vAnchor="text" w:hAnchor="text" w:xAlign="center" w:y="1"/>
            </w:pPr>
          </w:p>
        </w:tc>
        <w:tc>
          <w:tcPr>
            <w:shd w:val="clear" w:color="auto" w:fill="FFFFFF"/>
            <w:vMerge/>
            <w:tcBorders>
              <w:left w:val="single" w:sz="4"/>
            </w:tcBorders>
            <w:vAlign w:val="top"/>
          </w:tcPr>
          <w:p>
            <w:pPr>
              <w:framePr w:w="7343" w:wrap="notBeside" w:vAnchor="text" w:hAnchor="text" w:xAlign="center" w:y="1"/>
            </w:pPr>
          </w:p>
        </w:tc>
        <w:tc>
          <w:tcPr>
            <w:shd w:val="clear" w:color="auto" w:fill="FFFFFF"/>
            <w:tcBorders>
              <w:left w:val="single" w:sz="4"/>
              <w:top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240" w:right="0" w:hanging="240"/>
            </w:pPr>
            <w:r>
              <w:rPr>
                <w:rStyle w:val="CharStyle13"/>
              </w:rPr>
              <w:t>4) Bagaimana hubungan penganut agama Islam-Kristen pasca peristiwa DI/TII</w:t>
            </w:r>
          </w:p>
        </w:tc>
        <w:tc>
          <w:tcPr>
            <w:shd w:val="clear" w:color="auto" w:fill="FFFFFF"/>
            <w:tcBorders>
              <w:left w:val="single" w:sz="4"/>
              <w:right w:val="single" w:sz="4"/>
              <w:top w:val="single" w:sz="4"/>
            </w:tcBorders>
            <w:vAlign w:val="bottom"/>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Sekalipun telah mengalami peristiwa pemberontakan DI/TII yang melibatkan 3 kepercayaan yaitu Islam, Kristen dan Aluk parandangan, hubungan penganut agama tersebut hingga saat ini memiliki relasi yang baik</w:t>
            </w:r>
          </w:p>
        </w:tc>
      </w:tr>
      <w:tr>
        <w:trPr>
          <w:trHeight w:val="2375" w:hRule="exact"/>
        </w:trPr>
        <w:tc>
          <w:tcPr>
            <w:shd w:val="clear" w:color="auto" w:fill="FFFFFF"/>
            <w:vMerge/>
            <w:tcBorders>
              <w:left w:val="single" w:sz="4"/>
            </w:tcBorders>
            <w:vAlign w:val="top"/>
          </w:tcPr>
          <w:p>
            <w:pPr>
              <w:framePr w:w="7343" w:wrap="notBeside" w:vAnchor="text" w:hAnchor="text" w:xAlign="center" w:y="1"/>
            </w:pPr>
          </w:p>
        </w:tc>
        <w:tc>
          <w:tcPr>
            <w:shd w:val="clear" w:color="auto" w:fill="FFFFFF"/>
            <w:vMerge/>
            <w:tcBorders>
              <w:left w:val="single" w:sz="4"/>
            </w:tcBorders>
            <w:vAlign w:val="top"/>
          </w:tcPr>
          <w:p>
            <w:pPr>
              <w:framePr w:w="7343" w:wrap="notBeside" w:vAnchor="text" w:hAnchor="text" w:xAlign="center" w:y="1"/>
            </w:pPr>
          </w:p>
        </w:tc>
        <w:tc>
          <w:tcPr>
            <w:shd w:val="clear" w:color="auto" w:fill="FFFFFF"/>
            <w:tcBorders>
              <w:left w:val="single" w:sz="4"/>
              <w:top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240" w:right="0" w:hanging="240"/>
            </w:pPr>
            <w:r>
              <w:rPr>
                <w:rStyle w:val="CharStyle13"/>
              </w:rPr>
              <w:t>5) Apa yang menjadi alasan penduduk Basse Sangtempe kembali ke Desa Pantilang (bastem) pasca peristiwa DI/TII?</w:t>
            </w:r>
          </w:p>
        </w:tc>
        <w:tc>
          <w:tcPr>
            <w:shd w:val="clear" w:color="auto" w:fill="FFFFFF"/>
            <w:tcBorders>
              <w:left w:val="single" w:sz="4"/>
              <w:right w:val="single" w:sz="4"/>
              <w:top w:val="single" w:sz="4"/>
            </w:tcBorders>
            <w:vAlign w:val="bottom"/>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Alasannya karena masyarakat rindu dengan kampung halamannya, dimana masyarakat ingin menghuni kembali kampung yang telah ditinggal kosong oleh masyarakat Desa Pantilang untuk mengamankan diri mereka dari pemberontakan yang dilakukan DI/TII.</w:t>
            </w:r>
          </w:p>
        </w:tc>
      </w:tr>
      <w:tr>
        <w:trPr>
          <w:trHeight w:val="1058" w:hRule="exact"/>
        </w:trPr>
        <w:tc>
          <w:tcPr>
            <w:shd w:val="clear" w:color="auto" w:fill="FFFFFF"/>
            <w:vMerge w:val="restart"/>
            <w:tcBorders>
              <w:left w:val="single" w:sz="4"/>
              <w:top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13"/>
              </w:rPr>
              <w:t>2.</w:t>
            </w:r>
          </w:p>
        </w:tc>
        <w:tc>
          <w:tcPr>
            <w:shd w:val="clear" w:color="auto" w:fill="FFFFFF"/>
            <w:vMerge w:val="restart"/>
            <w:tcBorders>
              <w:left w:val="single" w:sz="4"/>
              <w:top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line="200" w:lineRule="exact"/>
              <w:ind w:left="0" w:right="0" w:firstLine="0"/>
            </w:pPr>
            <w:r>
              <w:rPr>
                <w:rStyle w:val="CharStyle13"/>
              </w:rPr>
              <w:t>Bpk.</w:t>
            </w:r>
          </w:p>
          <w:p>
            <w:pPr>
              <w:pStyle w:val="Style5"/>
              <w:framePr w:w="7343" w:wrap="notBeside" w:vAnchor="text" w:hAnchor="text" w:xAlign="center" w:y="1"/>
              <w:widowControl w:val="0"/>
              <w:keepNext w:val="0"/>
              <w:keepLines w:val="0"/>
              <w:shd w:val="clear" w:color="auto" w:fill="auto"/>
              <w:bidi w:val="0"/>
              <w:jc w:val="left"/>
              <w:spacing w:before="60" w:line="200" w:lineRule="exact"/>
              <w:ind w:left="0" w:right="0" w:firstLine="0"/>
            </w:pPr>
            <w:r>
              <w:rPr>
                <w:rStyle w:val="CharStyle13"/>
              </w:rPr>
              <w:t>Marthen</w:t>
            </w:r>
          </w:p>
          <w:p>
            <w:pPr>
              <w:pStyle w:val="Style5"/>
              <w:framePr w:w="7343"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13"/>
              </w:rPr>
              <w:t>Pongsapan</w:t>
            </w:r>
          </w:p>
        </w:tc>
        <w:tc>
          <w:tcPr>
            <w:shd w:val="clear" w:color="auto" w:fill="FFFFFF"/>
            <w:tcBorders>
              <w:left w:val="single" w:sz="4"/>
              <w:top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480" w:right="0" w:hanging="480"/>
            </w:pPr>
            <w:r>
              <w:rPr>
                <w:rStyle w:val="CharStyle13"/>
              </w:rPr>
              <w:t>1) Apa pemahaman bapak/ibu mengenai agama?</w:t>
            </w:r>
          </w:p>
        </w:tc>
        <w:tc>
          <w:tcPr>
            <w:shd w:val="clear" w:color="auto" w:fill="FFFFFF"/>
            <w:tcBorders>
              <w:left w:val="single" w:sz="4"/>
              <w:right w:val="single" w:sz="4"/>
              <w:top w:val="single" w:sz="4"/>
            </w:tcBorders>
            <w:vAlign w:val="bottom"/>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Sistem keyakinan dan kepercayaan manusia, setiap manusia khususnya di Indonesia pasti memiliki agama.</w:t>
            </w:r>
          </w:p>
        </w:tc>
      </w:tr>
      <w:tr>
        <w:trPr>
          <w:trHeight w:val="1583" w:hRule="exact"/>
        </w:trPr>
        <w:tc>
          <w:tcPr>
            <w:shd w:val="clear" w:color="auto" w:fill="FFFFFF"/>
            <w:vMerge/>
            <w:tcBorders>
              <w:left w:val="single" w:sz="4"/>
              <w:bottom w:val="single" w:sz="4"/>
            </w:tcBorders>
            <w:vAlign w:val="top"/>
          </w:tcPr>
          <w:p>
            <w:pPr>
              <w:framePr w:w="7343" w:wrap="notBeside" w:vAnchor="text" w:hAnchor="text" w:xAlign="center" w:y="1"/>
            </w:pPr>
          </w:p>
        </w:tc>
        <w:tc>
          <w:tcPr>
            <w:shd w:val="clear" w:color="auto" w:fill="FFFFFF"/>
            <w:vMerge/>
            <w:tcBorders>
              <w:left w:val="single" w:sz="4"/>
              <w:bottom w:val="single" w:sz="4"/>
            </w:tcBorders>
            <w:vAlign w:val="top"/>
          </w:tcPr>
          <w:p>
            <w:pPr>
              <w:framePr w:w="7343" w:wrap="notBeside" w:vAnchor="text" w:hAnchor="text" w:xAlign="center" w:y="1"/>
            </w:pPr>
          </w:p>
        </w:tc>
        <w:tc>
          <w:tcPr>
            <w:shd w:val="clear" w:color="auto" w:fill="FFFFFF"/>
            <w:tcBorders>
              <w:left w:val="single" w:sz="4"/>
              <w:top w:val="single" w:sz="4"/>
              <w:bottom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53" w:lineRule="exact"/>
              <w:ind w:left="480" w:right="0" w:hanging="480"/>
            </w:pPr>
            <w:r>
              <w:rPr>
                <w:rStyle w:val="CharStyle13"/>
              </w:rPr>
              <w:t>2) Bagaimana peristiwa terjadinya DI/TII di Desa Pantilang Kecamatan Basse Sangtempe?</w:t>
            </w:r>
          </w:p>
        </w:tc>
        <w:tc>
          <w:tcPr>
            <w:shd w:val="clear" w:color="auto" w:fill="FFFFFF"/>
            <w:tcBorders>
              <w:left w:val="single" w:sz="4"/>
              <w:right w:val="single" w:sz="4"/>
              <w:top w:val="single" w:sz="4"/>
              <w:bottom w:val="single" w:sz="4"/>
            </w:tcBorders>
            <w:vAlign w:val="bottom"/>
          </w:tcPr>
          <w:p>
            <w:pPr>
              <w:pStyle w:val="Style5"/>
              <w:framePr w:w="7343"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13"/>
              </w:rPr>
              <w:t>Peristiwa masa Pahit yang dialami masyarakat Basse Sangtempe pada tahun 1954 masyarakat Basse Sangtempe mengalami sebuah peristiwa penyerangan DI/TII yang pada</w:t>
            </w:r>
          </w:p>
        </w:tc>
      </w:tr>
    </w:tbl>
    <w:p>
      <w:pPr>
        <w:framePr w:w="734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7"/>
        <w:gridCol w:w="1215"/>
        <w:gridCol w:w="2395"/>
        <w:gridCol w:w="3153"/>
      </w:tblGrid>
      <w:tr>
        <w:trPr>
          <w:trHeight w:val="7910" w:hRule="exact"/>
        </w:trPr>
        <w:tc>
          <w:tcPr>
            <w:shd w:val="clear" w:color="auto" w:fill="FFFFFF"/>
            <w:vMerge w:val="restart"/>
            <w:tcBorders>
              <w:left w:val="single" w:sz="4"/>
              <w:top w:val="single" w:sz="4"/>
            </w:tcBorders>
            <w:vAlign w:val="top"/>
          </w:tcPr>
          <w:p>
            <w:pPr>
              <w:framePr w:w="735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35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5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saat itu dikenal sebagai gerombolan dibawah pimpinan oleh Abdul Qahar Mudzakkar yang tersebar di wilayah Sulawesi Selatan, peristiwa pembakaran yang dialami masyarakat dimana rumah- rumah masyarakat di bumi hanguskan oleh anggota-anggota DI/TII, bukan hanya rumah penduduk tetapi Gereja Toraja Jemaat Mutiara Pantilang yang juga ikut terbakar pada masa peristiwa itu. Juga untuk menguasai daerah Basse Sangtempe bahkan juga beberapa sebagian masyarakat yang ditangkap untuk dijadikan sebagai budak untuk bertani, jikalau hasil panen tiba maka masyarakat diusir sehingga tidak mendapatkan hasil panennya. Banyak peninggalan- peninggalan sejarah yang juga ikut terbakar dalam peistiwa ini, seperti: benda pusaka, kebudayaan (ceremony- ceremony rambu tuka' dan rambu solo') bahkan masih banyak lagi.</w:t>
            </w:r>
          </w:p>
        </w:tc>
      </w:tr>
      <w:tr>
        <w:trPr>
          <w:trHeight w:val="1849" w:hRule="exact"/>
        </w:trPr>
        <w:tc>
          <w:tcPr>
            <w:shd w:val="clear" w:color="auto" w:fill="FFFFFF"/>
            <w:vMerge/>
            <w:tcBorders>
              <w:left w:val="single" w:sz="4"/>
            </w:tcBorders>
            <w:vAlign w:val="top"/>
          </w:tcPr>
          <w:p>
            <w:pPr>
              <w:framePr w:w="7350" w:wrap="notBeside" w:vAnchor="text" w:hAnchor="text" w:xAlign="center" w:y="1"/>
            </w:pPr>
          </w:p>
        </w:tc>
        <w:tc>
          <w:tcPr>
            <w:shd w:val="clear" w:color="auto" w:fill="FFFFFF"/>
            <w:vMerge/>
            <w:tcBorders>
              <w:left w:val="single" w:sz="4"/>
            </w:tcBorders>
            <w:vAlign w:val="top"/>
          </w:tcPr>
          <w:p>
            <w:pPr>
              <w:framePr w:w="7350" w:wrap="notBeside" w:vAnchor="text" w:hAnchor="text" w:xAlign="center" w:y="1"/>
            </w:pPr>
          </w:p>
        </w:tc>
        <w:tc>
          <w:tcPr>
            <w:shd w:val="clear" w:color="auto" w:fill="FFFFFF"/>
            <w:tcBorders>
              <w:left w:val="single" w:sz="4"/>
              <w:top w:val="single" w:sz="4"/>
            </w:tcBorders>
            <w:vAlign w:val="bottom"/>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140" w:right="0" w:firstLine="0"/>
            </w:pPr>
            <w:r>
              <w:rPr>
                <w:rStyle w:val="CharStyle13"/>
              </w:rPr>
              <w:t>3) Bagaimana</w:t>
            </w:r>
          </w:p>
          <w:p>
            <w:pPr>
              <w:pStyle w:val="Style5"/>
              <w:framePr w:w="7350" w:wrap="notBeside" w:vAnchor="text" w:hAnchor="text" w:xAlign="center" w:y="1"/>
              <w:widowControl w:val="0"/>
              <w:keepNext w:val="0"/>
              <w:keepLines w:val="0"/>
              <w:shd w:val="clear" w:color="auto" w:fill="auto"/>
              <w:bidi w:val="0"/>
              <w:jc w:val="left"/>
              <w:spacing w:before="0" w:after="0" w:line="259" w:lineRule="exact"/>
              <w:ind w:left="480" w:right="0" w:firstLine="0"/>
            </w:pPr>
            <w:r>
              <w:rPr>
                <w:rStyle w:val="CharStyle13"/>
              </w:rPr>
              <w:t>hubungan penganut agama Islam-Kristen pra-peristiwa di Desa Pantilang Kecamatan Basse Sangtempe?</w:t>
            </w:r>
          </w:p>
        </w:tc>
        <w:tc>
          <w:tcPr>
            <w:shd w:val="clear" w:color="auto" w:fill="FFFFFF"/>
            <w:tcBorders>
              <w:left w:val="single" w:sz="4"/>
              <w:right w:val="single" w:sz="4"/>
              <w:top w:val="single" w:sz="4"/>
            </w:tcBorders>
            <w:vAlign w:val="top"/>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Kehidupan masyarakat begitu tenang dan harmonis tanpa adanya sebuah ketakutan, pengintaian bahkan kekacauan yang terjadi.</w:t>
            </w:r>
          </w:p>
        </w:tc>
      </w:tr>
      <w:tr>
        <w:trPr>
          <w:trHeight w:val="1576" w:hRule="exact"/>
        </w:trPr>
        <w:tc>
          <w:tcPr>
            <w:shd w:val="clear" w:color="auto" w:fill="FFFFFF"/>
            <w:vMerge/>
            <w:tcBorders>
              <w:left w:val="single" w:sz="4"/>
              <w:bottom w:val="single" w:sz="4"/>
            </w:tcBorders>
            <w:vAlign w:val="top"/>
          </w:tcPr>
          <w:p>
            <w:pPr>
              <w:framePr w:w="7350" w:wrap="notBeside" w:vAnchor="text" w:hAnchor="text" w:xAlign="center" w:y="1"/>
            </w:pPr>
          </w:p>
        </w:tc>
        <w:tc>
          <w:tcPr>
            <w:shd w:val="clear" w:color="auto" w:fill="FFFFFF"/>
            <w:vMerge/>
            <w:tcBorders>
              <w:left w:val="single" w:sz="4"/>
              <w:bottom w:val="single" w:sz="4"/>
            </w:tcBorders>
            <w:vAlign w:val="top"/>
          </w:tcPr>
          <w:p>
            <w:pPr>
              <w:framePr w:w="7350" w:wrap="notBeside" w:vAnchor="text" w:hAnchor="text" w:xAlign="center" w:y="1"/>
            </w:pPr>
          </w:p>
        </w:tc>
        <w:tc>
          <w:tcPr>
            <w:shd w:val="clear" w:color="auto" w:fill="FFFFFF"/>
            <w:tcBorders>
              <w:left w:val="single" w:sz="4"/>
              <w:top w:val="single" w:sz="4"/>
              <w:bottom w:val="single" w:sz="4"/>
            </w:tcBorders>
            <w:vAlign w:val="top"/>
          </w:tcPr>
          <w:p>
            <w:pPr>
              <w:pStyle w:val="Style5"/>
              <w:framePr w:w="7350" w:wrap="notBeside" w:vAnchor="text" w:hAnchor="text" w:xAlign="center" w:y="1"/>
              <w:widowControl w:val="0"/>
              <w:keepNext w:val="0"/>
              <w:keepLines w:val="0"/>
              <w:shd w:val="clear" w:color="auto" w:fill="auto"/>
              <w:bidi w:val="0"/>
              <w:jc w:val="left"/>
              <w:spacing w:before="0" w:after="0" w:line="253" w:lineRule="exact"/>
              <w:ind w:left="140" w:right="0" w:firstLine="0"/>
            </w:pPr>
            <w:r>
              <w:rPr>
                <w:rStyle w:val="CharStyle13"/>
              </w:rPr>
              <w:t>4) Bagaimana</w:t>
            </w:r>
          </w:p>
          <w:p>
            <w:pPr>
              <w:pStyle w:val="Style5"/>
              <w:framePr w:w="7350" w:wrap="notBeside" w:vAnchor="text" w:hAnchor="text" w:xAlign="center" w:y="1"/>
              <w:widowControl w:val="0"/>
              <w:keepNext w:val="0"/>
              <w:keepLines w:val="0"/>
              <w:shd w:val="clear" w:color="auto" w:fill="auto"/>
              <w:bidi w:val="0"/>
              <w:jc w:val="left"/>
              <w:spacing w:before="0" w:after="0" w:line="253" w:lineRule="exact"/>
              <w:ind w:left="480" w:right="0" w:firstLine="0"/>
            </w:pPr>
            <w:r>
              <w:rPr>
                <w:rStyle w:val="CharStyle13"/>
              </w:rPr>
              <w:t>hubungan penganut agama Islam-Kristen pasca peristiwa DI/TII</w:t>
            </w:r>
          </w:p>
        </w:tc>
        <w:tc>
          <w:tcPr>
            <w:shd w:val="clear" w:color="auto" w:fill="FFFFFF"/>
            <w:tcBorders>
              <w:left w:val="single" w:sz="4"/>
              <w:right w:val="single" w:sz="4"/>
              <w:top w:val="single" w:sz="4"/>
              <w:bottom w:val="single" w:sz="4"/>
            </w:tcBorders>
            <w:vAlign w:val="bottom"/>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Hubungan tetap rukun, karena mereka percaya bahwa nenek moyang dari Desa Pantilang memiliki falsafah bahwa agama nenek moyang pertama yaitu animisme, lalu Injil masuk di</w:t>
            </w:r>
          </w:p>
        </w:tc>
      </w:tr>
    </w:tbl>
    <w:p>
      <w:pPr>
        <w:framePr w:w="735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3"/>
        <w:gridCol w:w="1235"/>
        <w:gridCol w:w="2389"/>
        <w:gridCol w:w="3153"/>
      </w:tblGrid>
      <w:tr>
        <w:trPr>
          <w:trHeight w:val="2395" w:hRule="exact"/>
        </w:trPr>
        <w:tc>
          <w:tcPr>
            <w:shd w:val="clear" w:color="auto" w:fill="FFFFFF"/>
            <w:vMerge w:val="restart"/>
            <w:tcBorders>
              <w:left w:val="single" w:sz="4"/>
              <w:top w:val="single" w:sz="4"/>
            </w:tcBorders>
            <w:vAlign w:val="top"/>
          </w:tcPr>
          <w:p>
            <w:pPr>
              <w:framePr w:w="7350"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350"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50"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Pantilang sekitar tahun 1920 (GZB), setelah itu masuklah ajaran agama muslim dan beberapa aliran kepercayaan lainnya. Sehingga masyarakat menganggap bahwa agama merupakan poin yang kedua dan hubungan kekeluargaan/darah daging yang lebih diutamakan</w:t>
            </w:r>
          </w:p>
        </w:tc>
      </w:tr>
      <w:tr>
        <w:trPr>
          <w:trHeight w:val="2900" w:hRule="exact"/>
        </w:trPr>
        <w:tc>
          <w:tcPr>
            <w:shd w:val="clear" w:color="auto" w:fill="FFFFFF"/>
            <w:vMerge/>
            <w:tcBorders>
              <w:left w:val="single" w:sz="4"/>
            </w:tcBorders>
            <w:vAlign w:val="top"/>
          </w:tcPr>
          <w:p>
            <w:pPr>
              <w:framePr w:w="7350" w:wrap="notBeside" w:vAnchor="text" w:hAnchor="text" w:xAlign="center" w:y="1"/>
            </w:pPr>
          </w:p>
        </w:tc>
        <w:tc>
          <w:tcPr>
            <w:shd w:val="clear" w:color="auto" w:fill="FFFFFF"/>
            <w:vMerge/>
            <w:tcBorders>
              <w:left w:val="single" w:sz="4"/>
            </w:tcBorders>
            <w:vAlign w:val="top"/>
          </w:tcPr>
          <w:p>
            <w:pPr>
              <w:framePr w:w="7350" w:wrap="notBeside" w:vAnchor="text" w:hAnchor="text" w:xAlign="center" w:y="1"/>
            </w:pPr>
          </w:p>
        </w:tc>
        <w:tc>
          <w:tcPr>
            <w:shd w:val="clear" w:color="auto" w:fill="FFFFFF"/>
            <w:tcBorders>
              <w:left w:val="single" w:sz="4"/>
              <w:top w:val="single" w:sz="4"/>
            </w:tcBorders>
            <w:vAlign w:val="top"/>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5) Apa yang menjadi alasan penduduk Basse Sangtempe kembali ke Desa Pantilang (bastem) pasca peristiwa DI/TII?</w:t>
            </w:r>
          </w:p>
        </w:tc>
        <w:tc>
          <w:tcPr>
            <w:shd w:val="clear" w:color="auto" w:fill="FFFFFF"/>
            <w:tcBorders>
              <w:left w:val="single" w:sz="4"/>
              <w:right w:val="single" w:sz="4"/>
              <w:top w:val="single" w:sz="4"/>
            </w:tcBorders>
            <w:vAlign w:val="bottom"/>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Sekalipun kampung Basse Sangtempe belum kembali pulih dari peristiwa yang dialami tetapi, masyarakat memiliki kerinduan besar untuk kembali di kampung halaman yang pada saat itu masih dikenal sebagai masa darurat, dimana masih terjadi pengintaian bahkan tembakan yang berbunyi dimana-mana.</w:t>
            </w:r>
          </w:p>
        </w:tc>
      </w:tr>
      <w:tr>
        <w:trPr>
          <w:trHeight w:val="792" w:hRule="exact"/>
        </w:trPr>
        <w:tc>
          <w:tcPr>
            <w:shd w:val="clear" w:color="auto" w:fill="FFFFFF"/>
            <w:vMerge w:val="restart"/>
            <w:tcBorders>
              <w:left w:val="single" w:sz="4"/>
              <w:top w:val="single" w:sz="4"/>
            </w:tcBorders>
            <w:vAlign w:val="top"/>
          </w:tcPr>
          <w:p>
            <w:pPr>
              <w:pStyle w:val="Style5"/>
              <w:framePr w:w="7350"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3.</w:t>
            </w:r>
          </w:p>
        </w:tc>
        <w:tc>
          <w:tcPr>
            <w:shd w:val="clear" w:color="auto" w:fill="FFFFFF"/>
            <w:vMerge w:val="restart"/>
            <w:tcBorders>
              <w:left w:val="single" w:sz="4"/>
              <w:top w:val="single" w:sz="4"/>
            </w:tcBorders>
            <w:vAlign w:val="top"/>
          </w:tcPr>
          <w:p>
            <w:pPr>
              <w:pStyle w:val="Style5"/>
              <w:framePr w:w="7350"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Nek Imang</w:t>
            </w:r>
          </w:p>
        </w:tc>
        <w:tc>
          <w:tcPr>
            <w:shd w:val="clear" w:color="auto" w:fill="FFFFFF"/>
            <w:tcBorders>
              <w:left w:val="single" w:sz="4"/>
              <w:top w:val="single" w:sz="4"/>
            </w:tcBorders>
            <w:vAlign w:val="bottom"/>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1) Apa pemahaman bapak/ibu mengenai agama?</w:t>
            </w:r>
          </w:p>
        </w:tc>
        <w:tc>
          <w:tcPr>
            <w:shd w:val="clear" w:color="auto" w:fill="FFFFFF"/>
            <w:tcBorders>
              <w:left w:val="single" w:sz="4"/>
              <w:right w:val="single" w:sz="4"/>
              <w:top w:val="single" w:sz="4"/>
            </w:tcBorders>
            <w:vAlign w:val="bottom"/>
          </w:tcPr>
          <w:p>
            <w:pPr>
              <w:pStyle w:val="Style5"/>
              <w:framePr w:w="7350"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13"/>
              </w:rPr>
              <w:t>Sesuatu yang mengajarkan tentang kehidupan, kedamaian dan keharmonisan.</w:t>
            </w:r>
          </w:p>
        </w:tc>
      </w:tr>
      <w:tr>
        <w:trPr>
          <w:trHeight w:val="5262" w:hRule="exact"/>
        </w:trPr>
        <w:tc>
          <w:tcPr>
            <w:shd w:val="clear" w:color="auto" w:fill="FFFFFF"/>
            <w:vMerge/>
            <w:tcBorders>
              <w:left w:val="single" w:sz="4"/>
              <w:bottom w:val="single" w:sz="4"/>
            </w:tcBorders>
            <w:vAlign w:val="top"/>
          </w:tcPr>
          <w:p>
            <w:pPr>
              <w:framePr w:w="7350" w:wrap="notBeside" w:vAnchor="text" w:hAnchor="text" w:xAlign="center" w:y="1"/>
            </w:pPr>
          </w:p>
        </w:tc>
        <w:tc>
          <w:tcPr>
            <w:shd w:val="clear" w:color="auto" w:fill="FFFFFF"/>
            <w:vMerge/>
            <w:tcBorders>
              <w:left w:val="single" w:sz="4"/>
              <w:bottom w:val="single" w:sz="4"/>
            </w:tcBorders>
            <w:vAlign w:val="top"/>
          </w:tcPr>
          <w:p>
            <w:pPr>
              <w:framePr w:w="7350" w:wrap="notBeside" w:vAnchor="text" w:hAnchor="text" w:xAlign="center" w:y="1"/>
            </w:pPr>
          </w:p>
        </w:tc>
        <w:tc>
          <w:tcPr>
            <w:shd w:val="clear" w:color="auto" w:fill="FFFFFF"/>
            <w:tcBorders>
              <w:left w:val="single" w:sz="4"/>
              <w:top w:val="single" w:sz="4"/>
              <w:bottom w:val="single" w:sz="4"/>
            </w:tcBorders>
            <w:vAlign w:val="top"/>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2) Bagaimana peristiwa terjadinya DI/TII di Desa Pantilang Kecamatan Basse Sangtempe?</w:t>
            </w:r>
          </w:p>
        </w:tc>
        <w:tc>
          <w:tcPr>
            <w:shd w:val="clear" w:color="auto" w:fill="FFFFFF"/>
            <w:tcBorders>
              <w:left w:val="single" w:sz="4"/>
              <w:right w:val="single" w:sz="4"/>
              <w:top w:val="single" w:sz="4"/>
              <w:bottom w:val="single" w:sz="4"/>
            </w:tcBorders>
            <w:vAlign w:val="top"/>
          </w:tcPr>
          <w:p>
            <w:pPr>
              <w:pStyle w:val="Style5"/>
              <w:framePr w:w="7350"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Pada saat saya masih duduk dibangku kelas 2 SD pada bulan Agustus 1954 terjadi pemberontakan dan pembakaran rumah-rumah penduduk disini, yang dilakukan oleh gerombolan DI/TII. Namun, hal pertama yang dilakukan sebelum melakukan pemberontakan yaitu pengislaman masyarakat secara massal. Yang mana pada saat itu masyarakat masih banyak yang menganut Aluk Todolo atau kepercayaan Animisme.</w:t>
            </w:r>
          </w:p>
          <w:p>
            <w:pPr>
              <w:pStyle w:val="Style5"/>
              <w:framePr w:w="7350"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Peristiwa itu terbilang aneh karena masyarakat dipaksakan untuk masuk ke agama Islam, bahkan jikalau tidak masuk dalam agama Islam akan disiksa atau dibunuh. Padahal dalam</w:t>
            </w:r>
          </w:p>
        </w:tc>
      </w:tr>
    </w:tbl>
    <w:p>
      <w:pPr>
        <w:framePr w:w="7350"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3"/>
        <w:gridCol w:w="1228"/>
        <w:gridCol w:w="2395"/>
        <w:gridCol w:w="3146"/>
      </w:tblGrid>
      <w:tr>
        <w:trPr>
          <w:trHeight w:val="6340" w:hRule="exact"/>
        </w:trPr>
        <w:tc>
          <w:tcPr>
            <w:shd w:val="clear" w:color="auto" w:fill="FFFFFF"/>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Agama Islam tidak boleh memaksakan orang lain untuk menganut agama Islam, hal itu ada dituliskan dalam kitab Alquran Surah Al-Baqarah ayat 256. Peristiwa ini dilatarbelakangi oleh gerombolan yang dipempin oleh Qahar Muddzakkar, yang mana anggotanya memaksakan masyarakat untuk menganut Agama Islam. Tempat persembunyian Qahar Muddzakkar bersama pengikutnya yaitu dihutan-hutan sebelum melakukan pemberontakan. Mereka mengacauakan masyarakat yang tinggal didaerah pegunungan khususnya daerah Bastem, sehingga banyak masyarakat yang pergi mengungsi karena terjadinya pemberontakan tersebut.</w:t>
            </w:r>
          </w:p>
        </w:tc>
      </w:tr>
      <w:tr>
        <w:trPr>
          <w:trHeight w:val="2102" w:hRule="exact"/>
        </w:trPr>
        <w:tc>
          <w:tcPr>
            <w:shd w:val="clear" w:color="auto" w:fill="FFFFFF"/>
            <w:vMerge w:val="restart"/>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3) Bagaimana</w:t>
            </w:r>
          </w:p>
          <w:p>
            <w:pPr>
              <w:pStyle w:val="Style5"/>
              <w:framePr w:w="7343" w:wrap="notBeside" w:vAnchor="text" w:hAnchor="text" w:xAlign="center" w:y="1"/>
              <w:widowControl w:val="0"/>
              <w:keepNext w:val="0"/>
              <w:keepLines w:val="0"/>
              <w:shd w:val="clear" w:color="auto" w:fill="auto"/>
              <w:bidi w:val="0"/>
              <w:jc w:val="left"/>
              <w:spacing w:before="0" w:after="0" w:line="259" w:lineRule="exact"/>
              <w:ind w:left="460" w:right="0" w:firstLine="0"/>
            </w:pPr>
            <w:r>
              <w:rPr>
                <w:rStyle w:val="CharStyle13"/>
              </w:rPr>
              <w:t>hubungan penganut agama Islam-Kristen pra-peristiwa di Desa Pantilang Kecamatan Basse Sangtempe?</w:t>
            </w:r>
          </w:p>
        </w:tc>
        <w:tc>
          <w:tcPr>
            <w:shd w:val="clear" w:color="auto" w:fill="FFFFFF"/>
            <w:tcBorders>
              <w:left w:val="single" w:sz="4"/>
              <w:right w:val="single" w:sz="4"/>
              <w:top w:val="single" w:sz="4"/>
            </w:tcBorders>
            <w:vAlign w:val="bottom"/>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 xml:space="preserve">Sebelum terjadi perisiwa tersebut masyarakat hidup aman. Kebanyakan masyarakat menganut agama Kristen dan kepercayaan animism atau dikenal sebagai </w:t>
            </w:r>
            <w:r>
              <w:rPr>
                <w:rStyle w:val="CharStyle14"/>
              </w:rPr>
              <w:t>parandangan</w:t>
            </w:r>
            <w:r>
              <w:rPr>
                <w:rStyle w:val="CharStyle13"/>
              </w:rPr>
              <w:t>, masyarakat hidup rukun satu sama lain.</w:t>
            </w:r>
          </w:p>
        </w:tc>
      </w:tr>
      <w:tr>
        <w:trPr>
          <w:trHeight w:val="2389" w:hRule="exact"/>
        </w:trPr>
        <w:tc>
          <w:tcPr>
            <w:shd w:val="clear" w:color="auto" w:fill="FFFFFF"/>
            <w:vMerge/>
            <w:tcBorders>
              <w:left w:val="single" w:sz="4"/>
              <w:bottom w:val="single" w:sz="4"/>
            </w:tcBorders>
            <w:vAlign w:val="top"/>
          </w:tcPr>
          <w:p>
            <w:pPr>
              <w:framePr w:w="7343" w:wrap="notBeside" w:vAnchor="text" w:hAnchor="text" w:xAlign="center" w:y="1"/>
            </w:pPr>
          </w:p>
        </w:tc>
        <w:tc>
          <w:tcPr>
            <w:shd w:val="clear" w:color="auto" w:fill="FFFFFF"/>
            <w:vMerge/>
            <w:tcBorders>
              <w:left w:val="single" w:sz="4"/>
              <w:bottom w:val="single" w:sz="4"/>
            </w:tcBorders>
            <w:vAlign w:val="top"/>
          </w:tcPr>
          <w:p>
            <w:pPr>
              <w:framePr w:w="7343" w:wrap="notBeside" w:vAnchor="text" w:hAnchor="text" w:xAlign="center" w:y="1"/>
            </w:pPr>
          </w:p>
        </w:tc>
        <w:tc>
          <w:tcPr>
            <w:shd w:val="clear" w:color="auto" w:fill="FFFFFF"/>
            <w:tcBorders>
              <w:left w:val="single" w:sz="4"/>
              <w:top w:val="single" w:sz="4"/>
              <w:bottom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4) Bagaimana</w:t>
            </w:r>
          </w:p>
          <w:p>
            <w:pPr>
              <w:pStyle w:val="Style5"/>
              <w:framePr w:w="7343" w:wrap="notBeside" w:vAnchor="text" w:hAnchor="text" w:xAlign="center" w:y="1"/>
              <w:widowControl w:val="0"/>
              <w:keepNext w:val="0"/>
              <w:keepLines w:val="0"/>
              <w:shd w:val="clear" w:color="auto" w:fill="auto"/>
              <w:bidi w:val="0"/>
              <w:jc w:val="left"/>
              <w:spacing w:before="0" w:after="0" w:line="259" w:lineRule="exact"/>
              <w:ind w:left="460" w:right="0" w:firstLine="0"/>
            </w:pPr>
            <w:r>
              <w:rPr>
                <w:rStyle w:val="CharStyle13"/>
              </w:rPr>
              <w:t>hubungan penganut agama Islam-Kristen pasca peristiwa DI/TII</w:t>
            </w:r>
          </w:p>
        </w:tc>
        <w:tc>
          <w:tcPr>
            <w:shd w:val="clear" w:color="auto" w:fill="FFFFFF"/>
            <w:tcBorders>
              <w:left w:val="single" w:sz="4"/>
              <w:right w:val="single" w:sz="4"/>
              <w:top w:val="single" w:sz="4"/>
              <w:bottom w:val="single" w:sz="4"/>
            </w:tcBorders>
            <w:vAlign w:val="bottom"/>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Setelah peristiwa DI/TII hubungan penganut agama Islam Kristen disini tetap rukun dan harmonis. Karena dalam agama Islam juga kami diajarkan untuk tidak memusuhi oranglain, jikalau ada yang memusuhi orang lain itu bukan ajaran agama Islam.</w:t>
            </w:r>
          </w:p>
        </w:tc>
      </w:tr>
    </w:tbl>
    <w:p>
      <w:pPr>
        <w:framePr w:w="734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0"/>
        <w:gridCol w:w="1228"/>
        <w:gridCol w:w="2395"/>
        <w:gridCol w:w="3153"/>
      </w:tblGrid>
      <w:tr>
        <w:trPr>
          <w:trHeight w:val="1870" w:hRule="exact"/>
        </w:trPr>
        <w:tc>
          <w:tcPr>
            <w:shd w:val="clear" w:color="auto" w:fill="FFFFFF"/>
            <w:tcBorders>
              <w:left w:val="single" w:sz="4"/>
              <w:top w:val="single" w:sz="4"/>
            </w:tcBorders>
            <w:vAlign w:val="top"/>
          </w:tcPr>
          <w:p>
            <w:pPr>
              <w:framePr w:w="735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5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7357" w:wrap="notBeside" w:vAnchor="text" w:hAnchor="text" w:xAlign="center" w:y="1"/>
              <w:widowControl w:val="0"/>
              <w:keepNext w:val="0"/>
              <w:keepLines w:val="0"/>
              <w:shd w:val="clear" w:color="auto" w:fill="auto"/>
              <w:bidi w:val="0"/>
              <w:jc w:val="left"/>
              <w:spacing w:before="0" w:after="0" w:line="266" w:lineRule="exact"/>
              <w:ind w:left="440" w:right="0" w:hanging="440"/>
            </w:pPr>
            <w:r>
              <w:rPr>
                <w:rStyle w:val="CharStyle13"/>
              </w:rPr>
              <w:t>5) Apa yang menjadi alasan penduduk Basse Sangtempe kembali ke Desa Pantilang (bastem) pasca peristiwa DI/TII?</w:t>
            </w:r>
          </w:p>
        </w:tc>
        <w:tc>
          <w:tcPr>
            <w:shd w:val="clear" w:color="auto" w:fill="FFFFFF"/>
            <w:tcBorders>
              <w:left w:val="single" w:sz="4"/>
              <w:right w:val="single" w:sz="4"/>
              <w:top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13"/>
              </w:rPr>
              <w:t>Karena kerinduan, termasuk saya pulang ke kampung halaman disini karena kerinduan.</w:t>
            </w:r>
          </w:p>
        </w:tc>
      </w:tr>
      <w:tr>
        <w:trPr>
          <w:trHeight w:val="1051" w:hRule="exact"/>
        </w:trPr>
        <w:tc>
          <w:tcPr>
            <w:shd w:val="clear" w:color="auto" w:fill="FFFFFF"/>
            <w:vMerge w:val="restart"/>
            <w:tcBorders>
              <w:left w:val="single" w:sz="4"/>
              <w:top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4.</w:t>
            </w:r>
          </w:p>
        </w:tc>
        <w:tc>
          <w:tcPr>
            <w:shd w:val="clear" w:color="auto" w:fill="FFFFFF"/>
            <w:vMerge w:val="restart"/>
            <w:tcBorders>
              <w:left w:val="single" w:sz="4"/>
              <w:top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Indo' Kalla</w:t>
            </w:r>
          </w:p>
        </w:tc>
        <w:tc>
          <w:tcPr>
            <w:shd w:val="clear" w:color="auto" w:fill="FFFFFF"/>
            <w:tcBorders>
              <w:left w:val="single" w:sz="4"/>
              <w:top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53" w:lineRule="exact"/>
              <w:ind w:left="440" w:right="0" w:hanging="440"/>
            </w:pPr>
            <w:r>
              <w:rPr>
                <w:rStyle w:val="CharStyle13"/>
              </w:rPr>
              <w:t>1) Apa pemahaman bapak/ibu mengenai agama?</w:t>
            </w:r>
          </w:p>
        </w:tc>
        <w:tc>
          <w:tcPr>
            <w:shd w:val="clear" w:color="auto" w:fill="FFFFFF"/>
            <w:tcBorders>
              <w:left w:val="single" w:sz="4"/>
              <w:right w:val="single" w:sz="4"/>
              <w:top w:val="single" w:sz="4"/>
            </w:tcBorders>
            <w:vAlign w:val="bottom"/>
          </w:tcPr>
          <w:p>
            <w:pPr>
              <w:pStyle w:val="Style5"/>
              <w:framePr w:w="7357"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Agama adalah kepercayaan seseorang dan menjadi sarana untuk melakukan peribadatan kepada Tuhan Yang Maha Esa.</w:t>
            </w:r>
          </w:p>
        </w:tc>
      </w:tr>
      <w:tr>
        <w:trPr>
          <w:trHeight w:val="6831" w:hRule="exact"/>
        </w:trPr>
        <w:tc>
          <w:tcPr>
            <w:shd w:val="clear" w:color="auto" w:fill="FFFFFF"/>
            <w:vMerge/>
            <w:tcBorders>
              <w:left w:val="single" w:sz="4"/>
            </w:tcBorders>
            <w:vAlign w:val="top"/>
          </w:tcPr>
          <w:p>
            <w:pPr>
              <w:framePr w:w="7357" w:wrap="notBeside" w:vAnchor="text" w:hAnchor="text" w:xAlign="center" w:y="1"/>
            </w:pPr>
          </w:p>
        </w:tc>
        <w:tc>
          <w:tcPr>
            <w:shd w:val="clear" w:color="auto" w:fill="FFFFFF"/>
            <w:vMerge/>
            <w:tcBorders>
              <w:left w:val="single" w:sz="4"/>
            </w:tcBorders>
            <w:vAlign w:val="top"/>
          </w:tcPr>
          <w:p>
            <w:pPr>
              <w:framePr w:w="7357" w:wrap="notBeside" w:vAnchor="text" w:hAnchor="text" w:xAlign="center" w:y="1"/>
            </w:pPr>
          </w:p>
        </w:tc>
        <w:tc>
          <w:tcPr>
            <w:shd w:val="clear" w:color="auto" w:fill="FFFFFF"/>
            <w:tcBorders>
              <w:left w:val="single" w:sz="4"/>
              <w:top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2) Bagaimana peristiwa terjadinya DI/TII di Desa Pantilang Kecamatan Basse Sangtempe?</w:t>
            </w:r>
          </w:p>
        </w:tc>
        <w:tc>
          <w:tcPr>
            <w:shd w:val="clear" w:color="auto" w:fill="FFFFFF"/>
            <w:tcBorders>
              <w:left w:val="single" w:sz="4"/>
              <w:right w:val="single" w:sz="4"/>
              <w:top w:val="single" w:sz="4"/>
            </w:tcBorders>
            <w:vAlign w:val="bottom"/>
          </w:tcPr>
          <w:p>
            <w:pPr>
              <w:pStyle w:val="Style5"/>
              <w:framePr w:w="7357"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Sebelum pemberontakan terjadi, hal pertama yang dilakukan ialah pengislaman secara massal di Basse Sangtempe, jadi sebelum di Islamkan kami itu diharuskan untuk membakar terlebih dahulu hewan peliharaannya yaitu babi, kemudian masyarakat di Islamkan. Gerombolan DI/TII menunggu orang-orang di jalan, sungai, pasar bahkan dimanapun jikalau bertemu masyarakat akan dipercikkan air lalu diucapkan kalimat syahadat. Setelah melakukan pengislaman massal beberapa tahun kemudian, terjadi pemberontakan yang pada saat itu kami sebut sebagai gerombolan. Rumah kami dimasuki, bahkan semua yang ada pada kami itu dirampas dan ketika tidak ada yang didapatkan dari kami, kami akan dibunuh. Makanya kami melarikan diri ke daerah buntao untuk menyelamatkan diri kami.</w:t>
            </w:r>
          </w:p>
        </w:tc>
      </w:tr>
      <w:tr>
        <w:trPr>
          <w:trHeight w:val="1590" w:hRule="exact"/>
        </w:trPr>
        <w:tc>
          <w:tcPr>
            <w:shd w:val="clear" w:color="auto" w:fill="FFFFFF"/>
            <w:vMerge/>
            <w:tcBorders>
              <w:left w:val="single" w:sz="4"/>
              <w:bottom w:val="single" w:sz="4"/>
            </w:tcBorders>
            <w:vAlign w:val="top"/>
          </w:tcPr>
          <w:p>
            <w:pPr>
              <w:framePr w:w="7357" w:wrap="notBeside" w:vAnchor="text" w:hAnchor="text" w:xAlign="center" w:y="1"/>
            </w:pPr>
          </w:p>
        </w:tc>
        <w:tc>
          <w:tcPr>
            <w:shd w:val="clear" w:color="auto" w:fill="FFFFFF"/>
            <w:vMerge/>
            <w:tcBorders>
              <w:left w:val="single" w:sz="4"/>
              <w:bottom w:val="single" w:sz="4"/>
            </w:tcBorders>
            <w:vAlign w:val="top"/>
          </w:tcPr>
          <w:p>
            <w:pPr>
              <w:framePr w:w="7357" w:wrap="notBeside" w:vAnchor="text" w:hAnchor="text" w:xAlign="center" w:y="1"/>
            </w:pPr>
          </w:p>
        </w:tc>
        <w:tc>
          <w:tcPr>
            <w:shd w:val="clear" w:color="auto" w:fill="FFFFFF"/>
            <w:tcBorders>
              <w:left w:val="single" w:sz="4"/>
              <w:top w:val="single" w:sz="4"/>
              <w:bottom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53" w:lineRule="exact"/>
              <w:ind w:left="440" w:right="0" w:hanging="440"/>
            </w:pPr>
            <w:r>
              <w:rPr>
                <w:rStyle w:val="CharStyle13"/>
              </w:rPr>
              <w:t>3) Bagaimana</w:t>
            </w:r>
          </w:p>
          <w:p>
            <w:pPr>
              <w:pStyle w:val="Style5"/>
              <w:framePr w:w="7357" w:wrap="notBeside" w:vAnchor="text" w:hAnchor="text" w:xAlign="center" w:y="1"/>
              <w:widowControl w:val="0"/>
              <w:keepNext w:val="0"/>
              <w:keepLines w:val="0"/>
              <w:shd w:val="clear" w:color="auto" w:fill="auto"/>
              <w:bidi w:val="0"/>
              <w:jc w:val="left"/>
              <w:spacing w:before="0" w:after="0" w:line="253" w:lineRule="exact"/>
              <w:ind w:left="440" w:right="0" w:firstLine="0"/>
            </w:pPr>
            <w:r>
              <w:rPr>
                <w:rStyle w:val="CharStyle13"/>
              </w:rPr>
              <w:t>hubungan penganut agama Islam-Kristen pra-peristiwa di Desa Pantilang Kecamatan Basse</w:t>
            </w:r>
          </w:p>
        </w:tc>
        <w:tc>
          <w:tcPr>
            <w:shd w:val="clear" w:color="auto" w:fill="FFFFFF"/>
            <w:tcBorders>
              <w:left w:val="single" w:sz="4"/>
              <w:right w:val="single" w:sz="4"/>
              <w:top w:val="single" w:sz="4"/>
              <w:bottom w:val="single" w:sz="4"/>
            </w:tcBorders>
            <w:vAlign w:val="top"/>
          </w:tcPr>
          <w:p>
            <w:pPr>
              <w:pStyle w:val="Style5"/>
              <w:framePr w:w="735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Masyarakat hidup aman.</w:t>
            </w:r>
          </w:p>
        </w:tc>
      </w:tr>
    </w:tbl>
    <w:p>
      <w:pPr>
        <w:framePr w:w="735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7"/>
        <w:gridCol w:w="1228"/>
        <w:gridCol w:w="2395"/>
        <w:gridCol w:w="3153"/>
      </w:tblGrid>
      <w:tr>
        <w:trPr>
          <w:trHeight w:val="655" w:hRule="exact"/>
        </w:trPr>
        <w:tc>
          <w:tcPr>
            <w:shd w:val="clear" w:color="auto" w:fill="FFFFFF"/>
            <w:tcBorders>
              <w:left w:val="single" w:sz="4"/>
              <w:top w:val="single" w:sz="4"/>
            </w:tcBorders>
            <w:vAlign w:val="top"/>
          </w:tcPr>
          <w:p>
            <w:pPr>
              <w:framePr w:w="73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6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00" w:lineRule="exact"/>
              <w:ind w:left="440" w:right="0" w:firstLine="0"/>
            </w:pPr>
            <w:r>
              <w:rPr>
                <w:rStyle w:val="CharStyle13"/>
              </w:rPr>
              <w:t>Sangtempe?</w:t>
            </w:r>
          </w:p>
        </w:tc>
        <w:tc>
          <w:tcPr>
            <w:shd w:val="clear" w:color="auto" w:fill="FFFFFF"/>
            <w:tcBorders>
              <w:left w:val="single" w:sz="4"/>
              <w:right w:val="single" w:sz="4"/>
              <w:top w:val="single" w:sz="4"/>
            </w:tcBorders>
            <w:vAlign w:val="top"/>
          </w:tcPr>
          <w:p>
            <w:pPr>
              <w:framePr w:w="7364" w:wrap="notBeside" w:vAnchor="text" w:hAnchor="text" w:xAlign="center" w:y="1"/>
              <w:widowControl w:val="0"/>
              <w:rPr>
                <w:sz w:val="10"/>
                <w:szCs w:val="10"/>
              </w:rPr>
            </w:pPr>
          </w:p>
        </w:tc>
      </w:tr>
      <w:tr>
        <w:trPr>
          <w:trHeight w:val="1324" w:hRule="exact"/>
        </w:trPr>
        <w:tc>
          <w:tcPr>
            <w:shd w:val="clear" w:color="auto" w:fill="FFFFFF"/>
            <w:vMerge w:val="restart"/>
            <w:tcBorders>
              <w:left w:val="single" w:sz="4"/>
              <w:top w:val="single" w:sz="4"/>
            </w:tcBorders>
            <w:vAlign w:val="top"/>
          </w:tcPr>
          <w:p>
            <w:pPr>
              <w:framePr w:w="7364" w:wrap="notBeside" w:vAnchor="text" w:hAnchor="text" w:xAlign="center" w:y="1"/>
              <w:widowControl w:val="0"/>
              <w:rPr>
                <w:sz w:val="10"/>
                <w:szCs w:val="10"/>
              </w:rPr>
            </w:pPr>
          </w:p>
        </w:tc>
        <w:tc>
          <w:tcPr>
            <w:shd w:val="clear" w:color="auto" w:fill="FFFFFF"/>
            <w:vMerge w:val="restart"/>
            <w:tcBorders>
              <w:left w:val="single" w:sz="4"/>
              <w:top w:val="single" w:sz="4"/>
            </w:tcBorders>
            <w:vAlign w:val="top"/>
          </w:tcPr>
          <w:p>
            <w:pPr>
              <w:framePr w:w="736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4) Bagaimana</w:t>
            </w:r>
          </w:p>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firstLine="0"/>
            </w:pPr>
            <w:r>
              <w:rPr>
                <w:rStyle w:val="CharStyle13"/>
              </w:rPr>
              <w:t>hubungan penganut agama Islam-Kristen pasca peristiwa DI/TII</w:t>
            </w:r>
          </w:p>
        </w:tc>
        <w:tc>
          <w:tcPr>
            <w:shd w:val="clear" w:color="auto" w:fill="FFFFFF"/>
            <w:tcBorders>
              <w:left w:val="single" w:sz="4"/>
              <w:righ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13"/>
              </w:rPr>
              <w:t>Sekalipun telah terjadi peristiwa itu. Tetapi masyarakat tetap hidup rukun.</w:t>
            </w:r>
          </w:p>
        </w:tc>
      </w:tr>
      <w:tr>
        <w:trPr>
          <w:trHeight w:val="1849" w:hRule="exact"/>
        </w:trPr>
        <w:tc>
          <w:tcPr>
            <w:shd w:val="clear" w:color="auto" w:fill="FFFFFF"/>
            <w:vMerge/>
            <w:tcBorders>
              <w:left w:val="single" w:sz="4"/>
            </w:tcBorders>
            <w:vAlign w:val="top"/>
          </w:tcPr>
          <w:p>
            <w:pPr>
              <w:framePr w:w="7364" w:wrap="notBeside" w:vAnchor="text" w:hAnchor="text" w:xAlign="center" w:y="1"/>
            </w:pPr>
          </w:p>
        </w:tc>
        <w:tc>
          <w:tcPr>
            <w:shd w:val="clear" w:color="auto" w:fill="FFFFFF"/>
            <w:vMerge/>
            <w:tcBorders>
              <w:left w:val="single" w:sz="4"/>
            </w:tcBorders>
            <w:vAlign w:val="top"/>
          </w:tcPr>
          <w:p>
            <w:pPr>
              <w:framePr w:w="7364" w:wrap="notBeside" w:vAnchor="text" w:hAnchor="text" w:xAlign="center" w:y="1"/>
            </w:pPr>
          </w:p>
        </w:tc>
        <w:tc>
          <w:tcPr>
            <w:shd w:val="clear" w:color="auto" w:fill="FFFFFF"/>
            <w:tcBorders>
              <w:left w:val="single" w:sz="4"/>
              <w:top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5) Apa yang menjadi alasan penduduk Basse Sangtempe kembali ke Desa Pantilang (bastem) pasca peristiwa DI/TII?</w:t>
            </w:r>
          </w:p>
        </w:tc>
        <w:tc>
          <w:tcPr>
            <w:shd w:val="clear" w:color="auto" w:fill="FFFFFF"/>
            <w:tcBorders>
              <w:left w:val="single" w:sz="4"/>
              <w:righ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13"/>
              </w:rPr>
              <w:t>Alasannya karena rindu kampung halaman.</w:t>
            </w:r>
          </w:p>
        </w:tc>
      </w:tr>
      <w:tr>
        <w:trPr>
          <w:trHeight w:val="1051" w:hRule="exact"/>
        </w:trPr>
        <w:tc>
          <w:tcPr>
            <w:shd w:val="clear" w:color="auto" w:fill="FFFFFF"/>
            <w:vMerge w:val="restart"/>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5.</w:t>
            </w:r>
          </w:p>
        </w:tc>
        <w:tc>
          <w:tcPr>
            <w:shd w:val="clear" w:color="auto" w:fill="FFFFFF"/>
            <w:vMerge w:val="restart"/>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line="200" w:lineRule="exact"/>
              <w:ind w:left="0" w:right="0" w:firstLine="0"/>
            </w:pPr>
            <w:r>
              <w:rPr>
                <w:rStyle w:val="CharStyle13"/>
              </w:rPr>
              <w:t>Indo,</w:t>
            </w:r>
          </w:p>
          <w:p>
            <w:pPr>
              <w:pStyle w:val="Style5"/>
              <w:framePr w:w="7364" w:wrap="notBeside" w:vAnchor="text" w:hAnchor="text" w:xAlign="center" w:y="1"/>
              <w:widowControl w:val="0"/>
              <w:keepNext w:val="0"/>
              <w:keepLines w:val="0"/>
              <w:shd w:val="clear" w:color="auto" w:fill="auto"/>
              <w:bidi w:val="0"/>
              <w:jc w:val="left"/>
              <w:spacing w:before="60" w:after="0" w:line="200" w:lineRule="exact"/>
              <w:ind w:left="0" w:right="0" w:firstLine="0"/>
            </w:pPr>
            <w:r>
              <w:rPr>
                <w:rStyle w:val="CharStyle13"/>
              </w:rPr>
              <w:t>Garussu</w:t>
            </w:r>
          </w:p>
        </w:tc>
        <w:tc>
          <w:tcPr>
            <w:shd w:val="clear" w:color="auto" w:fill="FFFFFF"/>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1) Apa pemahaman bapak/ibu mengenai agama?</w:t>
            </w:r>
          </w:p>
        </w:tc>
        <w:tc>
          <w:tcPr>
            <w:shd w:val="clear" w:color="auto" w:fill="FFFFFF"/>
            <w:tcBorders>
              <w:left w:val="single" w:sz="4"/>
              <w:right w:val="single" w:sz="4"/>
              <w:top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Agama mengajarkan tentang kasih dan kebaikan (keyakinan dan keselamatan) dan juga kedisiplinan hidup.</w:t>
            </w:r>
          </w:p>
        </w:tc>
      </w:tr>
      <w:tr>
        <w:trPr>
          <w:trHeight w:val="3419" w:hRule="exact"/>
        </w:trPr>
        <w:tc>
          <w:tcPr>
            <w:shd w:val="clear" w:color="auto" w:fill="FFFFFF"/>
            <w:vMerge/>
            <w:tcBorders>
              <w:left w:val="single" w:sz="4"/>
            </w:tcBorders>
            <w:vAlign w:val="top"/>
          </w:tcPr>
          <w:p>
            <w:pPr>
              <w:framePr w:w="7364" w:wrap="notBeside" w:vAnchor="text" w:hAnchor="text" w:xAlign="center" w:y="1"/>
            </w:pPr>
          </w:p>
        </w:tc>
        <w:tc>
          <w:tcPr>
            <w:shd w:val="clear" w:color="auto" w:fill="FFFFFF"/>
            <w:vMerge/>
            <w:tcBorders>
              <w:left w:val="single" w:sz="4"/>
            </w:tcBorders>
            <w:vAlign w:val="top"/>
          </w:tcPr>
          <w:p>
            <w:pPr>
              <w:framePr w:w="7364" w:wrap="notBeside" w:vAnchor="text" w:hAnchor="text" w:xAlign="center" w:y="1"/>
            </w:pPr>
          </w:p>
        </w:tc>
        <w:tc>
          <w:tcPr>
            <w:shd w:val="clear" w:color="auto" w:fill="FFFFFF"/>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66" w:lineRule="exact"/>
              <w:ind w:left="440" w:right="0" w:hanging="440"/>
            </w:pPr>
            <w:r>
              <w:rPr>
                <w:rStyle w:val="CharStyle13"/>
              </w:rPr>
              <w:t>2) Bagaimana peristiwa terjadinya DI/TII di Desa Pantilang Kecamatan Basse Sangtempe?</w:t>
            </w:r>
          </w:p>
        </w:tc>
        <w:tc>
          <w:tcPr>
            <w:shd w:val="clear" w:color="auto" w:fill="FFFFFF"/>
            <w:tcBorders>
              <w:left w:val="single" w:sz="4"/>
              <w:right w:val="single" w:sz="4"/>
              <w:top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 xml:space="preserve">Awal mula gerombolan DI/TII datang di Basse Sangtempe tidak langsung melakukan pemberontakan tetapi yang dilakukan pertama kali yaitu mengislamkan masyarakat Basse Sangtempe, yang pada saat itu masyarakat masih sedikit yang menganut agama Islam dan Kristen, karena masyarakat masih menganut aluk Todolo atau di Bastem dikenal sebagai </w:t>
            </w:r>
            <w:r>
              <w:rPr>
                <w:rStyle w:val="CharStyle14"/>
              </w:rPr>
              <w:t>parandangan.</w:t>
            </w:r>
          </w:p>
        </w:tc>
      </w:tr>
      <w:tr>
        <w:trPr>
          <w:trHeight w:val="1836" w:hRule="exact"/>
        </w:trPr>
        <w:tc>
          <w:tcPr>
            <w:shd w:val="clear" w:color="auto" w:fill="FFFFFF"/>
            <w:vMerge/>
            <w:tcBorders>
              <w:left w:val="single" w:sz="4"/>
            </w:tcBorders>
            <w:vAlign w:val="top"/>
          </w:tcPr>
          <w:p>
            <w:pPr>
              <w:framePr w:w="7364" w:wrap="notBeside" w:vAnchor="text" w:hAnchor="text" w:xAlign="center" w:y="1"/>
            </w:pPr>
          </w:p>
        </w:tc>
        <w:tc>
          <w:tcPr>
            <w:shd w:val="clear" w:color="auto" w:fill="FFFFFF"/>
            <w:vMerge/>
            <w:tcBorders>
              <w:left w:val="single" w:sz="4"/>
            </w:tcBorders>
            <w:vAlign w:val="top"/>
          </w:tcPr>
          <w:p>
            <w:pPr>
              <w:framePr w:w="7364" w:wrap="notBeside" w:vAnchor="text" w:hAnchor="text" w:xAlign="center" w:y="1"/>
            </w:pPr>
          </w:p>
        </w:tc>
        <w:tc>
          <w:tcPr>
            <w:shd w:val="clear" w:color="auto" w:fill="FFFFFF"/>
            <w:tcBorders>
              <w:left w:val="single" w:sz="4"/>
              <w:top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3) Bagaimana</w:t>
            </w:r>
          </w:p>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firstLine="0"/>
            </w:pPr>
            <w:r>
              <w:rPr>
                <w:rStyle w:val="CharStyle13"/>
              </w:rPr>
              <w:t>hubungan penganut agama Islam-Kristen pra-peristiwa di Desa Pantilang Kecamatan Basse Sangtempe?</w:t>
            </w:r>
          </w:p>
        </w:tc>
        <w:tc>
          <w:tcPr>
            <w:shd w:val="clear" w:color="auto" w:fill="FFFFFF"/>
            <w:tcBorders>
              <w:left w:val="single" w:sz="4"/>
              <w:righ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Kehidupan masyarakat yang aman dan rukun.</w:t>
            </w:r>
          </w:p>
        </w:tc>
      </w:tr>
      <w:tr>
        <w:trPr>
          <w:trHeight w:val="1078" w:hRule="exact"/>
        </w:trPr>
        <w:tc>
          <w:tcPr>
            <w:shd w:val="clear" w:color="auto" w:fill="FFFFFF"/>
            <w:vMerge/>
            <w:tcBorders>
              <w:left w:val="single" w:sz="4"/>
              <w:bottom w:val="single" w:sz="4"/>
            </w:tcBorders>
            <w:vAlign w:val="top"/>
          </w:tcPr>
          <w:p>
            <w:pPr>
              <w:framePr w:w="7364" w:wrap="notBeside" w:vAnchor="text" w:hAnchor="text" w:xAlign="center" w:y="1"/>
            </w:pPr>
          </w:p>
        </w:tc>
        <w:tc>
          <w:tcPr>
            <w:shd w:val="clear" w:color="auto" w:fill="FFFFFF"/>
            <w:vMerge/>
            <w:tcBorders>
              <w:left w:val="single" w:sz="4"/>
              <w:bottom w:val="single" w:sz="4"/>
            </w:tcBorders>
            <w:vAlign w:val="top"/>
          </w:tcPr>
          <w:p>
            <w:pPr>
              <w:framePr w:w="7364" w:wrap="notBeside" w:vAnchor="text" w:hAnchor="text" w:xAlign="center" w:y="1"/>
            </w:pPr>
          </w:p>
        </w:tc>
        <w:tc>
          <w:tcPr>
            <w:shd w:val="clear" w:color="auto" w:fill="FFFFFF"/>
            <w:tcBorders>
              <w:left w:val="single" w:sz="4"/>
              <w:top w:val="single" w:sz="4"/>
              <w:bottom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line="200" w:lineRule="exact"/>
              <w:ind w:left="440" w:right="0" w:hanging="440"/>
            </w:pPr>
            <w:r>
              <w:rPr>
                <w:rStyle w:val="CharStyle13"/>
              </w:rPr>
              <w:t>4) Bagaimana</w:t>
            </w:r>
          </w:p>
          <w:p>
            <w:pPr>
              <w:pStyle w:val="Style5"/>
              <w:framePr w:w="7364" w:wrap="notBeside" w:vAnchor="text" w:hAnchor="text" w:xAlign="center" w:y="1"/>
              <w:widowControl w:val="0"/>
              <w:keepNext w:val="0"/>
              <w:keepLines w:val="0"/>
              <w:shd w:val="clear" w:color="auto" w:fill="auto"/>
              <w:bidi w:val="0"/>
              <w:spacing w:before="60" w:after="0" w:line="246" w:lineRule="exact"/>
              <w:ind w:left="0" w:right="0" w:firstLine="0"/>
            </w:pPr>
            <w:r>
              <w:rPr>
                <w:rStyle w:val="CharStyle13"/>
              </w:rPr>
              <w:t>hubungan penganut agama Islam-Kristen pasca peristiwa</w:t>
            </w:r>
          </w:p>
        </w:tc>
        <w:tc>
          <w:tcPr>
            <w:shd w:val="clear" w:color="auto" w:fill="FFFFFF"/>
            <w:tcBorders>
              <w:left w:val="single" w:sz="4"/>
              <w:right w:val="single" w:sz="4"/>
              <w:top w:val="single" w:sz="4"/>
              <w:bottom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13"/>
              </w:rPr>
              <w:t>Sampai saat ini tetap aman dan rukun.</w:t>
            </w:r>
          </w:p>
        </w:tc>
      </w:tr>
    </w:tbl>
    <w:p>
      <w:pPr>
        <w:framePr w:w="736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87"/>
        <w:gridCol w:w="1228"/>
        <w:gridCol w:w="2389"/>
        <w:gridCol w:w="3160"/>
      </w:tblGrid>
      <w:tr>
        <w:trPr>
          <w:trHeight w:val="648" w:hRule="exact"/>
        </w:trPr>
        <w:tc>
          <w:tcPr>
            <w:shd w:val="clear" w:color="auto" w:fill="FFFFFF"/>
            <w:tcBorders>
              <w:left w:val="single" w:sz="4"/>
              <w:top w:val="single" w:sz="4"/>
            </w:tcBorders>
            <w:vAlign w:val="top"/>
          </w:tcPr>
          <w:p>
            <w:pPr>
              <w:framePr w:w="73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6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00" w:lineRule="exact"/>
              <w:ind w:left="440" w:right="0" w:firstLine="0"/>
            </w:pPr>
            <w:r>
              <w:rPr>
                <w:rStyle w:val="CharStyle13"/>
              </w:rPr>
              <w:t>DI/TII</w:t>
            </w:r>
          </w:p>
        </w:tc>
        <w:tc>
          <w:tcPr>
            <w:shd w:val="clear" w:color="auto" w:fill="FFFFFF"/>
            <w:tcBorders>
              <w:left w:val="single" w:sz="4"/>
              <w:right w:val="single" w:sz="4"/>
              <w:top w:val="single" w:sz="4"/>
            </w:tcBorders>
            <w:vAlign w:val="top"/>
          </w:tcPr>
          <w:p>
            <w:pPr>
              <w:framePr w:w="7364" w:wrap="notBeside" w:vAnchor="text" w:hAnchor="text" w:xAlign="center" w:y="1"/>
              <w:widowControl w:val="0"/>
              <w:rPr>
                <w:sz w:val="10"/>
                <w:szCs w:val="10"/>
              </w:rPr>
            </w:pPr>
          </w:p>
        </w:tc>
      </w:tr>
      <w:tr>
        <w:trPr>
          <w:trHeight w:val="1856" w:hRule="exact"/>
        </w:trPr>
        <w:tc>
          <w:tcPr>
            <w:shd w:val="clear" w:color="auto" w:fill="FFFFFF"/>
            <w:tcBorders>
              <w:left w:val="single" w:sz="4"/>
              <w:top w:val="single" w:sz="4"/>
            </w:tcBorders>
            <w:vAlign w:val="top"/>
          </w:tcPr>
          <w:p>
            <w:pPr>
              <w:framePr w:w="736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64"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5) Apa yang menjadi alasan penduduk Basse Sangtempe kembali ke Desa Pantilang (bastem) pasca peristiwa</w:t>
            </w:r>
          </w:p>
          <w:p>
            <w:pPr>
              <w:pStyle w:val="Style5"/>
              <w:framePr w:w="7364" w:wrap="notBeside" w:vAnchor="text" w:hAnchor="text" w:xAlign="center" w:y="1"/>
              <w:widowControl w:val="0"/>
              <w:keepNext w:val="0"/>
              <w:keepLines w:val="0"/>
              <w:shd w:val="clear" w:color="auto" w:fill="auto"/>
              <w:bidi w:val="0"/>
              <w:jc w:val="left"/>
              <w:spacing w:before="0" w:after="0" w:line="210" w:lineRule="exact"/>
              <w:ind w:left="440" w:right="0" w:firstLine="0"/>
            </w:pPr>
            <w:r>
              <w:rPr>
                <w:rStyle w:val="CharStyle10"/>
              </w:rPr>
              <w:t>DI/TII?</w:t>
            </w:r>
          </w:p>
        </w:tc>
        <w:tc>
          <w:tcPr>
            <w:shd w:val="clear" w:color="auto" w:fill="FFFFFF"/>
            <w:tcBorders>
              <w:left w:val="single" w:sz="4"/>
              <w:righ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Karena merindukan kampung.</w:t>
            </w:r>
          </w:p>
        </w:tc>
      </w:tr>
      <w:tr>
        <w:trPr>
          <w:trHeight w:val="1058" w:hRule="exact"/>
        </w:trPr>
        <w:tc>
          <w:tcPr>
            <w:shd w:val="clear" w:color="auto" w:fill="FFFFFF"/>
            <w:vMerge w:val="restart"/>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6.</w:t>
            </w:r>
          </w:p>
        </w:tc>
        <w:tc>
          <w:tcPr>
            <w:shd w:val="clear" w:color="auto" w:fill="FFFFFF"/>
            <w:vMerge w:val="restart"/>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13"/>
              </w:rPr>
              <w:t>Anak Nek</w:t>
            </w:r>
          </w:p>
          <w:p>
            <w:pPr>
              <w:pStyle w:val="Style5"/>
              <w:framePr w:w="7364"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13"/>
              </w:rPr>
              <w:t>Bakkara</w:t>
            </w:r>
          </w:p>
          <w:p>
            <w:pPr>
              <w:pStyle w:val="Style5"/>
              <w:framePr w:w="7364" w:wrap="notBeside" w:vAnchor="text" w:hAnchor="text" w:xAlign="center" w:y="1"/>
              <w:widowControl w:val="0"/>
              <w:keepNext w:val="0"/>
              <w:keepLines w:val="0"/>
              <w:shd w:val="clear" w:color="auto" w:fill="auto"/>
              <w:bidi w:val="0"/>
              <w:jc w:val="left"/>
              <w:spacing w:before="0" w:after="0" w:line="266" w:lineRule="exact"/>
              <w:ind w:left="0" w:right="0" w:firstLine="0"/>
            </w:pPr>
            <w:r>
              <w:rPr>
                <w:rStyle w:val="CharStyle13"/>
              </w:rPr>
              <w:t>(OTD)</w:t>
            </w:r>
          </w:p>
        </w:tc>
        <w:tc>
          <w:tcPr>
            <w:shd w:val="clear" w:color="auto" w:fill="FFFFFF"/>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1) Apa pemahaman bapak/ibu mengenai agama?</w:t>
            </w:r>
          </w:p>
        </w:tc>
        <w:tc>
          <w:tcPr>
            <w:shd w:val="clear" w:color="auto" w:fill="FFFFFF"/>
            <w:tcBorders>
              <w:left w:val="single" w:sz="4"/>
              <w:right w:val="single" w:sz="4"/>
              <w:top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Sebagai pedoman kehidupan sebagai tuntunan untuk mengajarkan kepada hal-hal yang baik.</w:t>
            </w:r>
          </w:p>
        </w:tc>
      </w:tr>
      <w:tr>
        <w:trPr>
          <w:trHeight w:val="3678" w:hRule="exact"/>
        </w:trPr>
        <w:tc>
          <w:tcPr>
            <w:shd w:val="clear" w:color="auto" w:fill="FFFFFF"/>
            <w:vMerge/>
            <w:tcBorders>
              <w:left w:val="single" w:sz="4"/>
            </w:tcBorders>
            <w:vAlign w:val="top"/>
          </w:tcPr>
          <w:p>
            <w:pPr>
              <w:framePr w:w="7364" w:wrap="notBeside" w:vAnchor="text" w:hAnchor="text" w:xAlign="center" w:y="1"/>
            </w:pPr>
          </w:p>
        </w:tc>
        <w:tc>
          <w:tcPr>
            <w:shd w:val="clear" w:color="auto" w:fill="FFFFFF"/>
            <w:vMerge/>
            <w:tcBorders>
              <w:left w:val="single" w:sz="4"/>
            </w:tcBorders>
            <w:vAlign w:val="top"/>
          </w:tcPr>
          <w:p>
            <w:pPr>
              <w:framePr w:w="7364" w:wrap="notBeside" w:vAnchor="text" w:hAnchor="text" w:xAlign="center" w:y="1"/>
            </w:pPr>
          </w:p>
        </w:tc>
        <w:tc>
          <w:tcPr>
            <w:shd w:val="clear" w:color="auto" w:fill="FFFFFF"/>
            <w:tcBorders>
              <w:lef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2) Bagaimana peristiwa terjadinya DI/TII di Desa Pantilang Kecamatan Basse Sangtempe?</w:t>
            </w:r>
          </w:p>
        </w:tc>
        <w:tc>
          <w:tcPr>
            <w:shd w:val="clear" w:color="auto" w:fill="FFFFFF"/>
            <w:tcBorders>
              <w:left w:val="single" w:sz="4"/>
              <w:right w:val="single" w:sz="4"/>
              <w:top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Tujuan lain dari gerombolan DI/TII selain untuk mengislamkan masyarakat Negara Indonesia, dasar pemberontakan juga ini dilakukan karena kekecewaan Qahar Mudzakkar yang dijanji akan diangkat sebagai Panglima di Sulawesi Selatan, tetapi setelah Indonesia merdeka janji itu tidak ditepati, sehingga Qahar Mudzakkar kembali ke kampung halamannya dan melakukan pemberontakan.</w:t>
            </w:r>
          </w:p>
        </w:tc>
      </w:tr>
      <w:tr>
        <w:trPr>
          <w:trHeight w:val="1849" w:hRule="exact"/>
        </w:trPr>
        <w:tc>
          <w:tcPr>
            <w:shd w:val="clear" w:color="auto" w:fill="FFFFFF"/>
            <w:vMerge/>
            <w:tcBorders>
              <w:left w:val="single" w:sz="4"/>
            </w:tcBorders>
            <w:vAlign w:val="top"/>
          </w:tcPr>
          <w:p>
            <w:pPr>
              <w:framePr w:w="7364" w:wrap="notBeside" w:vAnchor="text" w:hAnchor="text" w:xAlign="center" w:y="1"/>
            </w:pPr>
          </w:p>
        </w:tc>
        <w:tc>
          <w:tcPr>
            <w:shd w:val="clear" w:color="auto" w:fill="FFFFFF"/>
            <w:vMerge/>
            <w:tcBorders>
              <w:left w:val="single" w:sz="4"/>
            </w:tcBorders>
            <w:vAlign w:val="top"/>
          </w:tcPr>
          <w:p>
            <w:pPr>
              <w:framePr w:w="7364" w:wrap="notBeside" w:vAnchor="text" w:hAnchor="text" w:xAlign="center" w:y="1"/>
            </w:pPr>
          </w:p>
        </w:tc>
        <w:tc>
          <w:tcPr>
            <w:shd w:val="clear" w:color="auto" w:fill="FFFFFF"/>
            <w:tcBorders>
              <w:left w:val="single" w:sz="4"/>
              <w:top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3) Bagaimana</w:t>
            </w:r>
          </w:p>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firstLine="0"/>
            </w:pPr>
            <w:r>
              <w:rPr>
                <w:rStyle w:val="CharStyle13"/>
              </w:rPr>
              <w:t>hubungan penganut agama Islam-Kristen pra-peristiwa di Desa Pantilang Kecamatan Basse Sangtempe?</w:t>
            </w:r>
          </w:p>
        </w:tc>
        <w:tc>
          <w:tcPr>
            <w:shd w:val="clear" w:color="auto" w:fill="FFFFFF"/>
            <w:tcBorders>
              <w:left w:val="single" w:sz="4"/>
              <w:right w:val="single" w:sz="4"/>
              <w:top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Kehidupan masyarakat yang saling terikat dan hidup saling bergotong royong satu sama lain baik itu dalam hal sosial maupun individu.</w:t>
            </w:r>
          </w:p>
        </w:tc>
      </w:tr>
      <w:tr>
        <w:trPr>
          <w:trHeight w:val="2109" w:hRule="exact"/>
        </w:trPr>
        <w:tc>
          <w:tcPr>
            <w:shd w:val="clear" w:color="auto" w:fill="FFFFFF"/>
            <w:vMerge/>
            <w:tcBorders>
              <w:left w:val="single" w:sz="4"/>
              <w:bottom w:val="single" w:sz="4"/>
            </w:tcBorders>
            <w:vAlign w:val="top"/>
          </w:tcPr>
          <w:p>
            <w:pPr>
              <w:framePr w:w="7364" w:wrap="notBeside" w:vAnchor="text" w:hAnchor="text" w:xAlign="center" w:y="1"/>
            </w:pPr>
          </w:p>
        </w:tc>
        <w:tc>
          <w:tcPr>
            <w:shd w:val="clear" w:color="auto" w:fill="FFFFFF"/>
            <w:vMerge/>
            <w:tcBorders>
              <w:left w:val="single" w:sz="4"/>
              <w:bottom w:val="single" w:sz="4"/>
            </w:tcBorders>
            <w:vAlign w:val="top"/>
          </w:tcPr>
          <w:p>
            <w:pPr>
              <w:framePr w:w="7364" w:wrap="notBeside" w:vAnchor="text" w:hAnchor="text" w:xAlign="center" w:y="1"/>
            </w:pPr>
          </w:p>
        </w:tc>
        <w:tc>
          <w:tcPr>
            <w:shd w:val="clear" w:color="auto" w:fill="FFFFFF"/>
            <w:tcBorders>
              <w:left w:val="single" w:sz="4"/>
              <w:top w:val="single" w:sz="4"/>
              <w:bottom w:val="single" w:sz="4"/>
            </w:tcBorders>
            <w:vAlign w:val="top"/>
          </w:tcPr>
          <w:p>
            <w:pPr>
              <w:pStyle w:val="Style5"/>
              <w:framePr w:w="7364"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4) Bagaimana</w:t>
            </w:r>
          </w:p>
          <w:p>
            <w:pPr>
              <w:pStyle w:val="Style5"/>
              <w:framePr w:w="7364" w:wrap="notBeside" w:vAnchor="text" w:hAnchor="text" w:xAlign="center" w:y="1"/>
              <w:widowControl w:val="0"/>
              <w:keepNext w:val="0"/>
              <w:keepLines w:val="0"/>
              <w:shd w:val="clear" w:color="auto" w:fill="auto"/>
              <w:bidi w:val="0"/>
              <w:spacing w:before="0" w:after="0" w:line="259" w:lineRule="exact"/>
              <w:ind w:left="0" w:right="0" w:firstLine="0"/>
            </w:pPr>
            <w:r>
              <w:rPr>
                <w:rStyle w:val="CharStyle13"/>
              </w:rPr>
              <w:t>hubungan penganut agama Islam-Kristen pasca peristiwa</w:t>
            </w:r>
          </w:p>
          <w:p>
            <w:pPr>
              <w:pStyle w:val="Style5"/>
              <w:framePr w:w="7364" w:wrap="notBeside" w:vAnchor="text" w:hAnchor="text" w:xAlign="center" w:y="1"/>
              <w:widowControl w:val="0"/>
              <w:keepNext w:val="0"/>
              <w:keepLines w:val="0"/>
              <w:shd w:val="clear" w:color="auto" w:fill="auto"/>
              <w:bidi w:val="0"/>
              <w:jc w:val="left"/>
              <w:spacing w:before="0" w:after="0" w:line="200" w:lineRule="exact"/>
              <w:ind w:left="440" w:right="0" w:firstLine="0"/>
            </w:pPr>
            <w:r>
              <w:rPr>
                <w:rStyle w:val="CharStyle13"/>
              </w:rPr>
              <w:t>DI/TII</w:t>
            </w:r>
          </w:p>
        </w:tc>
        <w:tc>
          <w:tcPr>
            <w:shd w:val="clear" w:color="auto" w:fill="FFFFFF"/>
            <w:tcBorders>
              <w:left w:val="single" w:sz="4"/>
              <w:right w:val="single" w:sz="4"/>
              <w:top w:val="single" w:sz="4"/>
              <w:bottom w:val="single" w:sz="4"/>
            </w:tcBorders>
            <w:vAlign w:val="bottom"/>
          </w:tcPr>
          <w:p>
            <w:pPr>
              <w:pStyle w:val="Style5"/>
              <w:framePr w:w="7364" w:wrap="notBeside" w:vAnchor="text" w:hAnchor="text" w:xAlign="center" w:y="1"/>
              <w:widowControl w:val="0"/>
              <w:keepNext w:val="0"/>
              <w:keepLines w:val="0"/>
              <w:shd w:val="clear" w:color="auto" w:fill="auto"/>
              <w:bidi w:val="0"/>
              <w:jc w:val="left"/>
              <w:spacing w:before="0" w:after="0" w:line="253" w:lineRule="exact"/>
              <w:ind w:left="0" w:right="0" w:firstLine="0"/>
            </w:pPr>
            <w:r>
              <w:rPr>
                <w:rStyle w:val="CharStyle13"/>
              </w:rPr>
              <w:t>Kehidupan masyarakat tetap rukun karena hubungan kekeluargaan yang lebih diutamakan maka hal itu yang dapat mempengaruhi hubungan Kristen dan Islam harmonis dan saling mendorong dalam hal keagamaan satu sama lain untuk</w:t>
            </w:r>
          </w:p>
        </w:tc>
      </w:tr>
    </w:tbl>
    <w:p>
      <w:pPr>
        <w:framePr w:w="736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73"/>
        <w:gridCol w:w="1228"/>
        <w:gridCol w:w="2395"/>
        <w:gridCol w:w="3146"/>
      </w:tblGrid>
      <w:tr>
        <w:trPr>
          <w:trHeight w:val="3167" w:hRule="exact"/>
        </w:trPr>
        <w:tc>
          <w:tcPr>
            <w:shd w:val="clear" w:color="auto" w:fill="FFFFFF"/>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 xml:space="preserve">menjalankan ajaran agama masing-masing. Bahkan ada persatuan yang dibentuk dalam masyarakat untuk menjalan keharmonisan dalam kehidupan beragama yaitu persatuan dalam kampung atau dikenal sebagai </w:t>
            </w:r>
            <w:r>
              <w:rPr>
                <w:rStyle w:val="CharStyle14"/>
              </w:rPr>
              <w:t>pa'misaran lan kampong</w:t>
            </w:r>
            <w:r>
              <w:rPr>
                <w:rStyle w:val="CharStyle13"/>
              </w:rPr>
              <w:t xml:space="preserve"> yang dipegang teguh oleh masyarakat dengan tidak memandang agama, suku dan ras yang dimiliki dalam masyarakat..</w:t>
            </w:r>
          </w:p>
        </w:tc>
      </w:tr>
      <w:tr>
        <w:trPr>
          <w:trHeight w:val="4764" w:hRule="exact"/>
        </w:trPr>
        <w:tc>
          <w:tcPr>
            <w:shd w:val="clear" w:color="auto" w:fill="FFFFFF"/>
            <w:tcBorders>
              <w:left w:val="single" w:sz="4"/>
              <w:top w:val="single" w:sz="4"/>
              <w:bottom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4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440" w:right="0" w:hanging="440"/>
            </w:pPr>
            <w:r>
              <w:rPr>
                <w:rStyle w:val="CharStyle13"/>
              </w:rPr>
              <w:t>5) Apa yang menjadi alasan penduduk Basse Sangtempe kembali ke Desa Pantilang (bastem) pasca peristiwa DI/TII?</w:t>
            </w:r>
          </w:p>
        </w:tc>
        <w:tc>
          <w:tcPr>
            <w:shd w:val="clear" w:color="auto" w:fill="FFFFFF"/>
            <w:tcBorders>
              <w:left w:val="single" w:sz="4"/>
              <w:right w:val="single" w:sz="4"/>
              <w:top w:val="single" w:sz="4"/>
              <w:bottom w:val="single" w:sz="4"/>
            </w:tcBorders>
            <w:vAlign w:val="top"/>
          </w:tcPr>
          <w:p>
            <w:pPr>
              <w:pStyle w:val="Style5"/>
              <w:framePr w:w="734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13"/>
              </w:rPr>
              <w:t>Sisi positif dari peristiwa ini ialah, masyarakat yang pergi meninggalkan kampung halamannya untuk mencari tempat yang aman di berbagai tempat dapat dikatakan bahwa hidup mereka berhasil bahkan juga menjadi keuntungan bagi Desa Pantilang karena pada saat itu Desa Pantilang sangat padat penduduk, setelah terjadinya peristiwa DI/TII masyarakat mengungsi ke dataran rendah sehingga dapat bertahan hidup dan beberapa -penduduk kembali ke kampung halamannya disini karena sebua kerinduan.</w:t>
            </w:r>
          </w:p>
        </w:tc>
      </w:tr>
    </w:tbl>
    <w:p>
      <w:pPr>
        <w:framePr w:w="734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
          <w:headerReference w:type="default" r:id="rId8"/>
          <w:pgSz w:w="12240" w:h="15840"/>
          <w:pgMar w:top="1811" w:left="2397" w:right="2480" w:bottom="2353" w:header="0" w:footer="3" w:gutter="0"/>
          <w:rtlGutter w:val="0"/>
          <w:cols w:space="720"/>
          <w:noEndnote/>
          <w:docGrid w:linePitch="360"/>
        </w:sectPr>
      </w:pPr>
    </w:p>
    <w:tbl>
      <w:tblPr>
        <w:tblOverlap w:val="never"/>
        <w:tblLayout w:type="fixed"/>
        <w:jc w:val="center"/>
      </w:tblPr>
      <w:tblGrid>
        <w:gridCol w:w="628"/>
        <w:gridCol w:w="4163"/>
        <w:gridCol w:w="512"/>
        <w:gridCol w:w="498"/>
        <w:gridCol w:w="512"/>
        <w:gridCol w:w="505"/>
        <w:gridCol w:w="512"/>
      </w:tblGrid>
      <w:tr>
        <w:trPr>
          <w:trHeight w:val="348" w:hRule="exact"/>
        </w:trPr>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gridSpan w:val="5"/>
            <w:tcBorders>
              <w:left w:val="single" w:sz="4"/>
              <w:right w:val="single" w:sz="4"/>
              <w:top w:val="single" w:sz="4"/>
            </w:tcBorders>
            <w:vAlign w:val="top"/>
          </w:tcPr>
          <w:p>
            <w:pPr>
              <w:pStyle w:val="Style5"/>
              <w:framePr w:w="732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RANTING</w:t>
            </w:r>
          </w:p>
        </w:tc>
      </w:tr>
      <w:tr>
        <w:trPr>
          <w:trHeight w:val="293" w:hRule="exact"/>
        </w:trPr>
        <w:tc>
          <w:tcPr>
            <w:shd w:val="clear" w:color="auto" w:fill="FFFFFF"/>
            <w:tcBorders>
              <w:left w:val="single" w:sz="4"/>
            </w:tcBorders>
            <w:vAlign w:val="top"/>
          </w:tcPr>
          <w:p>
            <w:pPr>
              <w:pStyle w:val="Style5"/>
              <w:framePr w:w="732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10"/>
              </w:rPr>
              <w:t>No.</w:t>
            </w:r>
          </w:p>
        </w:tc>
        <w:tc>
          <w:tcPr>
            <w:shd w:val="clear" w:color="auto" w:fill="FFFFFF"/>
            <w:tcBorders>
              <w:left w:val="single" w:sz="4"/>
            </w:tcBorders>
            <w:vAlign w:val="top"/>
          </w:tcPr>
          <w:p>
            <w:pPr>
              <w:pStyle w:val="Style5"/>
              <w:framePr w:w="732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10"/>
              </w:rPr>
              <w:t>ASPEK YANG DIAMATI</w:t>
            </w:r>
          </w:p>
        </w:tc>
        <w:tc>
          <w:tcPr>
            <w:shd w:val="clear" w:color="auto" w:fill="FFFFFF"/>
            <w:tcBorders>
              <w:left w:val="single" w:sz="4"/>
              <w:top w:val="single" w:sz="4"/>
            </w:tcBorders>
            <w:vAlign w:val="top"/>
          </w:tcPr>
          <w:p>
            <w:pPr>
              <w:pStyle w:val="Style5"/>
              <w:framePr w:w="7329" w:wrap="notBeside" w:vAnchor="text" w:hAnchor="text" w:xAlign="center" w:y="1"/>
              <w:widowControl w:val="0"/>
              <w:keepNext w:val="0"/>
              <w:keepLines w:val="0"/>
              <w:shd w:val="clear" w:color="auto" w:fill="auto"/>
              <w:bidi w:val="0"/>
              <w:jc w:val="left"/>
              <w:spacing w:before="0" w:after="0" w:line="210" w:lineRule="exact"/>
              <w:ind w:left="200" w:right="0" w:firstLine="0"/>
            </w:pPr>
            <w:r>
              <w:rPr>
                <w:rStyle w:val="CharStyle10"/>
              </w:rPr>
              <w:t>5</w:t>
            </w:r>
          </w:p>
        </w:tc>
        <w:tc>
          <w:tcPr>
            <w:shd w:val="clear" w:color="auto" w:fill="FFFFFF"/>
            <w:tcBorders>
              <w:left w:val="single" w:sz="4"/>
              <w:top w:val="single" w:sz="4"/>
            </w:tcBorders>
            <w:vAlign w:val="top"/>
          </w:tcPr>
          <w:p>
            <w:pPr>
              <w:pStyle w:val="Style5"/>
              <w:framePr w:w="7329"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10"/>
              </w:rPr>
              <w:t>4</w:t>
            </w:r>
          </w:p>
        </w:tc>
        <w:tc>
          <w:tcPr>
            <w:shd w:val="clear" w:color="auto" w:fill="FFFFFF"/>
            <w:tcBorders>
              <w:left w:val="single" w:sz="4"/>
              <w:top w:val="single" w:sz="4"/>
            </w:tcBorders>
            <w:vAlign w:val="top"/>
          </w:tcPr>
          <w:p>
            <w:pPr>
              <w:pStyle w:val="Style5"/>
              <w:framePr w:w="7329"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10"/>
              </w:rPr>
              <w:t>3</w:t>
            </w:r>
          </w:p>
        </w:tc>
        <w:tc>
          <w:tcPr>
            <w:shd w:val="clear" w:color="auto" w:fill="FFFFFF"/>
            <w:tcBorders>
              <w:left w:val="single" w:sz="4"/>
              <w:top w:val="single" w:sz="4"/>
            </w:tcBorders>
            <w:vAlign w:val="center"/>
          </w:tcPr>
          <w:p>
            <w:pPr>
              <w:pStyle w:val="Style5"/>
              <w:framePr w:w="7329"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10"/>
              </w:rPr>
              <w:t>2</w:t>
            </w:r>
          </w:p>
        </w:tc>
        <w:tc>
          <w:tcPr>
            <w:shd w:val="clear" w:color="auto" w:fill="FFFFFF"/>
            <w:tcBorders>
              <w:left w:val="single" w:sz="4"/>
              <w:right w:val="single" w:sz="4"/>
              <w:top w:val="single" w:sz="4"/>
            </w:tcBorders>
            <w:vAlign w:val="center"/>
          </w:tcPr>
          <w:p>
            <w:pPr>
              <w:pStyle w:val="Style5"/>
              <w:framePr w:w="7329" w:wrap="notBeside" w:vAnchor="text" w:hAnchor="text" w:xAlign="center" w:y="1"/>
              <w:widowControl w:val="0"/>
              <w:keepNext w:val="0"/>
              <w:keepLines w:val="0"/>
              <w:shd w:val="clear" w:color="auto" w:fill="auto"/>
              <w:bidi w:val="0"/>
              <w:jc w:val="left"/>
              <w:spacing w:before="0" w:after="0" w:line="210" w:lineRule="exact"/>
              <w:ind w:left="180" w:right="0" w:firstLine="0"/>
            </w:pPr>
            <w:r>
              <w:rPr>
                <w:rStyle w:val="CharStyle10"/>
              </w:rPr>
              <w:t>1</w:t>
            </w:r>
          </w:p>
        </w:tc>
      </w:tr>
      <w:tr>
        <w:trPr>
          <w:trHeight w:val="280" w:hRule="exact"/>
        </w:trPr>
        <w:tc>
          <w:tcPr>
            <w:shd w:val="clear" w:color="auto" w:fill="FFFFFF"/>
            <w:tcBorders>
              <w:left w:val="single" w:sz="4"/>
              <w:top w:val="single" w:sz="4"/>
            </w:tcBorders>
            <w:vAlign w:val="bottom"/>
          </w:tcPr>
          <w:p>
            <w:pPr>
              <w:pStyle w:val="Style5"/>
              <w:framePr w:w="7329"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15"/>
              </w:rPr>
              <w:t>1</w:t>
            </w:r>
            <w:r>
              <w:rPr>
                <w:rStyle w:val="CharStyle12"/>
                <w:b w:val="0"/>
                <w:bCs w:val="0"/>
              </w:rPr>
              <w:t>.</w:t>
            </w:r>
          </w:p>
        </w:tc>
        <w:tc>
          <w:tcPr>
            <w:shd w:val="clear" w:color="auto" w:fill="FFFFFF"/>
            <w:tcBorders>
              <w:left w:val="single" w:sz="4"/>
              <w:top w:val="single" w:sz="4"/>
            </w:tcBorders>
            <w:vAlign w:val="bottom"/>
          </w:tcPr>
          <w:p>
            <w:pPr>
              <w:pStyle w:val="Style5"/>
              <w:framePr w:w="732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Kegiatan Awal</w:t>
            </w: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329" w:wrap="notBeside" w:vAnchor="text" w:hAnchor="text" w:xAlign="center" w:y="1"/>
              <w:widowControl w:val="0"/>
              <w:rPr>
                <w:sz w:val="10"/>
                <w:szCs w:val="10"/>
              </w:rPr>
            </w:pPr>
          </w:p>
        </w:tc>
      </w:tr>
      <w:tr>
        <w:trPr>
          <w:trHeight w:val="273" w:hRule="exact"/>
        </w:trPr>
        <w:tc>
          <w:tcPr>
            <w:shd w:val="clear" w:color="auto" w:fill="FFFFFF"/>
            <w:tcBorders>
              <w:left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7329" w:wrap="notBeside" w:vAnchor="text" w:hAnchor="text" w:xAlign="center" w:y="1"/>
              <w:widowControl w:val="0"/>
              <w:keepNext w:val="0"/>
              <w:keepLines w:val="0"/>
              <w:shd w:val="clear" w:color="auto" w:fill="auto"/>
              <w:bidi w:val="0"/>
              <w:spacing w:before="0" w:after="0" w:line="200" w:lineRule="exact"/>
              <w:ind w:left="0" w:right="0" w:hanging="260"/>
            </w:pPr>
            <w:r>
              <w:rPr>
                <w:rStyle w:val="CharStyle13"/>
              </w:rPr>
              <w:t>a. AlamatAokasi penelitian.</w:t>
            </w: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329" w:wrap="notBeside" w:vAnchor="text" w:hAnchor="text" w:xAlign="center" w:y="1"/>
              <w:widowControl w:val="0"/>
              <w:rPr>
                <w:sz w:val="10"/>
                <w:szCs w:val="10"/>
              </w:rPr>
            </w:pPr>
          </w:p>
        </w:tc>
      </w:tr>
      <w:tr>
        <w:trPr>
          <w:trHeight w:val="403" w:hRule="exact"/>
        </w:trPr>
        <w:tc>
          <w:tcPr>
            <w:shd w:val="clear" w:color="auto" w:fill="FFFFFF"/>
            <w:tcBorders>
              <w:left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329" w:wrap="notBeside" w:vAnchor="text" w:hAnchor="text" w:xAlign="center" w:y="1"/>
              <w:widowControl w:val="0"/>
              <w:keepNext w:val="0"/>
              <w:keepLines w:val="0"/>
              <w:shd w:val="clear" w:color="auto" w:fill="auto"/>
              <w:bidi w:val="0"/>
              <w:spacing w:before="0" w:after="0" w:line="200" w:lineRule="exact"/>
              <w:ind w:left="0" w:right="0" w:hanging="260"/>
            </w:pPr>
            <w:r>
              <w:rPr>
                <w:rStyle w:val="CharStyle13"/>
              </w:rPr>
              <w:t>b. Lingkungan fisik lokasi pada umumnya</w:t>
            </w: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329" w:wrap="notBeside" w:vAnchor="text" w:hAnchor="text" w:xAlign="center" w:y="1"/>
              <w:widowControl w:val="0"/>
              <w:rPr>
                <w:sz w:val="10"/>
                <w:szCs w:val="10"/>
              </w:rPr>
            </w:pPr>
          </w:p>
        </w:tc>
      </w:tr>
      <w:tr>
        <w:trPr>
          <w:trHeight w:val="532" w:hRule="exact"/>
        </w:trPr>
        <w:tc>
          <w:tcPr>
            <w:shd w:val="clear" w:color="auto" w:fill="FFFFFF"/>
            <w:tcBorders>
              <w:left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7329" w:wrap="notBeside" w:vAnchor="text" w:hAnchor="text" w:xAlign="center" w:y="1"/>
              <w:widowControl w:val="0"/>
              <w:keepNext w:val="0"/>
              <w:keepLines w:val="0"/>
              <w:shd w:val="clear" w:color="auto" w:fill="auto"/>
              <w:bidi w:val="0"/>
              <w:spacing w:before="0" w:after="0" w:line="253" w:lineRule="exact"/>
              <w:ind w:left="0" w:right="0" w:hanging="260"/>
            </w:pPr>
            <w:r>
              <w:rPr>
                <w:rStyle w:val="CharStyle13"/>
              </w:rPr>
              <w:t>c. Suasana/iklim sehari-hari masyarakat di Desa Pantilang Kecamatan Basse</w:t>
            </w: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329" w:wrap="notBeside" w:vAnchor="text" w:hAnchor="text" w:xAlign="center" w:y="1"/>
              <w:widowControl w:val="0"/>
              <w:rPr>
                <w:sz w:val="10"/>
                <w:szCs w:val="10"/>
              </w:rPr>
            </w:pPr>
          </w:p>
        </w:tc>
      </w:tr>
      <w:tr>
        <w:trPr>
          <w:trHeight w:val="273" w:hRule="exact"/>
        </w:trPr>
        <w:tc>
          <w:tcPr>
            <w:shd w:val="clear" w:color="auto" w:fill="FFFFFF"/>
            <w:tcBorders>
              <w:left w:val="single" w:sz="4"/>
              <w:top w:val="single" w:sz="4"/>
            </w:tcBorders>
            <w:vAlign w:val="bottom"/>
          </w:tcPr>
          <w:p>
            <w:pPr>
              <w:pStyle w:val="Style5"/>
              <w:framePr w:w="7329" w:wrap="notBeside" w:vAnchor="text" w:hAnchor="text" w:xAlign="center" w:y="1"/>
              <w:widowControl w:val="0"/>
              <w:keepNext w:val="0"/>
              <w:keepLines w:val="0"/>
              <w:shd w:val="clear" w:color="auto" w:fill="auto"/>
              <w:bidi w:val="0"/>
              <w:jc w:val="left"/>
              <w:spacing w:before="0" w:after="0" w:line="210" w:lineRule="exact"/>
              <w:ind w:left="240" w:right="0" w:firstLine="0"/>
            </w:pPr>
            <w:r>
              <w:rPr>
                <w:rStyle w:val="CharStyle10"/>
              </w:rPr>
              <w:t>2.</w:t>
            </w:r>
          </w:p>
        </w:tc>
        <w:tc>
          <w:tcPr>
            <w:shd w:val="clear" w:color="auto" w:fill="FFFFFF"/>
            <w:tcBorders>
              <w:left w:val="single" w:sz="4"/>
              <w:top w:val="single" w:sz="4"/>
            </w:tcBorders>
            <w:vAlign w:val="bottom"/>
          </w:tcPr>
          <w:p>
            <w:pPr>
              <w:pStyle w:val="Style5"/>
              <w:framePr w:w="732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Kegiatan Inti</w:t>
            </w: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329" w:wrap="notBeside" w:vAnchor="text" w:hAnchor="text" w:xAlign="center" w:y="1"/>
              <w:widowControl w:val="0"/>
              <w:rPr>
                <w:sz w:val="10"/>
                <w:szCs w:val="10"/>
              </w:rPr>
            </w:pPr>
          </w:p>
        </w:tc>
      </w:tr>
      <w:tr>
        <w:trPr>
          <w:trHeight w:val="942" w:hRule="exact"/>
        </w:trPr>
        <w:tc>
          <w:tcPr>
            <w:shd w:val="clear" w:color="auto" w:fill="FFFFFF"/>
            <w:tcBorders>
              <w:left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329" w:wrap="notBeside" w:vAnchor="text" w:hAnchor="text" w:xAlign="center" w:y="1"/>
              <w:widowControl w:val="0"/>
              <w:keepNext w:val="0"/>
              <w:keepLines w:val="0"/>
              <w:shd w:val="clear" w:color="auto" w:fill="auto"/>
              <w:bidi w:val="0"/>
              <w:spacing w:before="0" w:after="0" w:line="259" w:lineRule="exact"/>
              <w:ind w:left="0" w:right="0" w:hanging="260"/>
            </w:pPr>
            <w:r>
              <w:rPr>
                <w:rStyle w:val="CharStyle13"/>
              </w:rPr>
              <w:t>a. Kehidupansehari-hari masyarakat di Desa Pantilang Kecamatan Basse Sangtempe pasca peristiwa DI/TII.</w:t>
            </w: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329" w:wrap="notBeside" w:vAnchor="text" w:hAnchor="text" w:xAlign="center" w:y="1"/>
              <w:widowControl w:val="0"/>
              <w:rPr>
                <w:sz w:val="10"/>
                <w:szCs w:val="10"/>
              </w:rPr>
            </w:pPr>
          </w:p>
        </w:tc>
      </w:tr>
      <w:tr>
        <w:trPr>
          <w:trHeight w:val="935" w:hRule="exact"/>
        </w:trPr>
        <w:tc>
          <w:tcPr>
            <w:shd w:val="clear" w:color="auto" w:fill="FFFFFF"/>
            <w:tcBorders>
              <w:left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5"/>
              <w:framePr w:w="7329" w:wrap="notBeside" w:vAnchor="text" w:hAnchor="text" w:xAlign="center" w:y="1"/>
              <w:widowControl w:val="0"/>
              <w:keepNext w:val="0"/>
              <w:keepLines w:val="0"/>
              <w:shd w:val="clear" w:color="auto" w:fill="auto"/>
              <w:bidi w:val="0"/>
              <w:spacing w:before="0" w:after="0" w:line="266" w:lineRule="exact"/>
              <w:ind w:left="0" w:right="0" w:hanging="260"/>
            </w:pPr>
            <w:r>
              <w:rPr>
                <w:rStyle w:val="CharStyle13"/>
              </w:rPr>
              <w:t>b. Kehidupan keagamaan masyarakat di Desa Pantilang Kecamatan Basse Sangtempe pasca peristiwa DI/TII.</w:t>
            </w: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329" w:wrap="notBeside" w:vAnchor="text" w:hAnchor="text" w:xAlign="center" w:y="1"/>
              <w:widowControl w:val="0"/>
              <w:rPr>
                <w:sz w:val="10"/>
                <w:szCs w:val="10"/>
              </w:rPr>
            </w:pPr>
          </w:p>
        </w:tc>
      </w:tr>
      <w:tr>
        <w:trPr>
          <w:trHeight w:val="969" w:hRule="exact"/>
        </w:trPr>
        <w:tc>
          <w:tcPr>
            <w:shd w:val="clear" w:color="auto" w:fill="FFFFFF"/>
            <w:tcBorders>
              <w:left w:val="single" w:sz="4"/>
              <w:bottom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7329" w:wrap="notBeside" w:vAnchor="text" w:hAnchor="text" w:xAlign="center" w:y="1"/>
              <w:widowControl w:val="0"/>
              <w:keepNext w:val="0"/>
              <w:keepLines w:val="0"/>
              <w:shd w:val="clear" w:color="auto" w:fill="auto"/>
              <w:bidi w:val="0"/>
              <w:spacing w:before="0" w:after="0" w:line="259" w:lineRule="exact"/>
              <w:ind w:left="0" w:right="0" w:hanging="260"/>
            </w:pPr>
            <w:r>
              <w:rPr>
                <w:rStyle w:val="CharStyle13"/>
              </w:rPr>
              <w:t>c. Pola kehidupan relasi masyarakat di Desa Pantilang Kecamatan Basse Sangtempe pasca peristiwa DI/TII.</w:t>
            </w:r>
          </w:p>
        </w:tc>
        <w:tc>
          <w:tcPr>
            <w:shd w:val="clear" w:color="auto" w:fill="FFFFFF"/>
            <w:tcBorders>
              <w:left w:val="single" w:sz="4"/>
              <w:top w:val="single" w:sz="4"/>
              <w:bottom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32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329" w:wrap="notBeside" w:vAnchor="text" w:hAnchor="text" w:xAlign="center" w:y="1"/>
              <w:widowControl w:val="0"/>
              <w:rPr>
                <w:sz w:val="10"/>
                <w:szCs w:val="10"/>
              </w:rPr>
            </w:pPr>
          </w:p>
        </w:tc>
      </w:tr>
    </w:tbl>
    <w:p>
      <w:pPr>
        <w:framePr w:w="7329" w:wrap="notBeside" w:vAnchor="text" w:hAnchor="text" w:xAlign="center" w:y="1"/>
        <w:widowControl w:val="0"/>
        <w:rPr>
          <w:sz w:val="2"/>
          <w:szCs w:val="2"/>
        </w:rPr>
      </w:pPr>
    </w:p>
    <w:p>
      <w:pPr>
        <w:widowControl w:val="0"/>
        <w:rPr>
          <w:sz w:val="2"/>
          <w:szCs w:val="2"/>
        </w:rPr>
      </w:pPr>
    </w:p>
    <w:p>
      <w:pPr>
        <w:pStyle w:val="Style16"/>
        <w:widowControl w:val="0"/>
        <w:keepNext w:val="0"/>
        <w:keepLines w:val="0"/>
        <w:shd w:val="clear" w:color="auto" w:fill="auto"/>
        <w:bidi w:val="0"/>
        <w:jc w:val="left"/>
        <w:spacing w:before="702" w:after="0" w:line="210" w:lineRule="exact"/>
        <w:ind w:left="160" w:right="0" w:firstLine="0"/>
      </w:pPr>
      <w:r>
        <w:rPr>
          <w:lang w:val="en-US" w:eastAsia="en-US" w:bidi="en-US"/>
          <w:w w:val="100"/>
          <w:spacing w:val="0"/>
          <w:color w:val="000000"/>
          <w:position w:val="0"/>
        </w:rPr>
        <w:t>Keterangan Ranting:</w:t>
      </w:r>
    </w:p>
    <w:tbl>
      <w:tblPr>
        <w:tblOverlap w:val="never"/>
        <w:tblLayout w:type="fixed"/>
        <w:jc w:val="center"/>
      </w:tblPr>
      <w:tblGrid>
        <w:gridCol w:w="901"/>
        <w:gridCol w:w="2034"/>
      </w:tblGrid>
      <w:tr>
        <w:trPr>
          <w:trHeight w:val="280" w:hRule="exact"/>
        </w:trPr>
        <w:tc>
          <w:tcPr>
            <w:shd w:val="clear" w:color="auto" w:fill="FFFFFF"/>
            <w:tcBorders>
              <w:left w:val="single" w:sz="4"/>
              <w:top w:val="single" w:sz="4"/>
            </w:tcBorders>
            <w:vAlign w:val="bottom"/>
          </w:tcPr>
          <w:p>
            <w:pPr>
              <w:pStyle w:val="Style5"/>
              <w:framePr w:w="2935" w:hSpace="1679"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
              </w:rPr>
              <w:t>5</w:t>
            </w:r>
          </w:p>
        </w:tc>
        <w:tc>
          <w:tcPr>
            <w:shd w:val="clear" w:color="auto" w:fill="FFFFFF"/>
            <w:tcBorders>
              <w:left w:val="single" w:sz="4"/>
              <w:right w:val="single" w:sz="4"/>
              <w:top w:val="single" w:sz="4"/>
            </w:tcBorders>
            <w:vAlign w:val="bottom"/>
          </w:tcPr>
          <w:p>
            <w:pPr>
              <w:pStyle w:val="Style5"/>
              <w:framePr w:w="2935" w:hSpace="167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Sangat Baik</w:t>
            </w:r>
          </w:p>
        </w:tc>
      </w:tr>
      <w:tr>
        <w:trPr>
          <w:trHeight w:val="280" w:hRule="exact"/>
        </w:trPr>
        <w:tc>
          <w:tcPr>
            <w:shd w:val="clear" w:color="auto" w:fill="FFFFFF"/>
            <w:tcBorders>
              <w:left w:val="single" w:sz="4"/>
              <w:top w:val="single" w:sz="4"/>
            </w:tcBorders>
            <w:vAlign w:val="bottom"/>
          </w:tcPr>
          <w:p>
            <w:pPr>
              <w:pStyle w:val="Style5"/>
              <w:framePr w:w="2935" w:hSpace="1679"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
              </w:rPr>
              <w:t>4</w:t>
            </w:r>
          </w:p>
        </w:tc>
        <w:tc>
          <w:tcPr>
            <w:shd w:val="clear" w:color="auto" w:fill="FFFFFF"/>
            <w:tcBorders>
              <w:left w:val="single" w:sz="4"/>
              <w:right w:val="single" w:sz="4"/>
              <w:top w:val="single" w:sz="4"/>
            </w:tcBorders>
            <w:vAlign w:val="bottom"/>
          </w:tcPr>
          <w:p>
            <w:pPr>
              <w:pStyle w:val="Style5"/>
              <w:framePr w:w="2935" w:hSpace="167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Baik</w:t>
            </w:r>
          </w:p>
        </w:tc>
      </w:tr>
      <w:tr>
        <w:trPr>
          <w:trHeight w:val="273" w:hRule="exact"/>
        </w:trPr>
        <w:tc>
          <w:tcPr>
            <w:shd w:val="clear" w:color="auto" w:fill="FFFFFF"/>
            <w:tcBorders>
              <w:left w:val="single" w:sz="4"/>
              <w:top w:val="single" w:sz="4"/>
            </w:tcBorders>
            <w:vAlign w:val="bottom"/>
          </w:tcPr>
          <w:p>
            <w:pPr>
              <w:pStyle w:val="Style5"/>
              <w:framePr w:w="2935" w:hSpace="1679"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
              </w:rPr>
              <w:t>3</w:t>
            </w:r>
          </w:p>
        </w:tc>
        <w:tc>
          <w:tcPr>
            <w:shd w:val="clear" w:color="auto" w:fill="FFFFFF"/>
            <w:tcBorders>
              <w:left w:val="single" w:sz="4"/>
              <w:right w:val="single" w:sz="4"/>
              <w:top w:val="single" w:sz="4"/>
            </w:tcBorders>
            <w:vAlign w:val="bottom"/>
          </w:tcPr>
          <w:p>
            <w:pPr>
              <w:pStyle w:val="Style5"/>
              <w:framePr w:w="2935" w:hSpace="167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Cukup</w:t>
            </w:r>
          </w:p>
        </w:tc>
      </w:tr>
      <w:tr>
        <w:trPr>
          <w:trHeight w:val="266" w:hRule="exact"/>
        </w:trPr>
        <w:tc>
          <w:tcPr>
            <w:shd w:val="clear" w:color="auto" w:fill="FFFFFF"/>
            <w:tcBorders>
              <w:left w:val="single" w:sz="4"/>
              <w:top w:val="single" w:sz="4"/>
            </w:tcBorders>
            <w:vAlign w:val="bottom"/>
          </w:tcPr>
          <w:p>
            <w:pPr>
              <w:pStyle w:val="Style5"/>
              <w:framePr w:w="2935" w:hSpace="1679"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
              </w:rPr>
              <w:t>2</w:t>
            </w:r>
          </w:p>
        </w:tc>
        <w:tc>
          <w:tcPr>
            <w:shd w:val="clear" w:color="auto" w:fill="FFFFFF"/>
            <w:tcBorders>
              <w:left w:val="single" w:sz="4"/>
              <w:right w:val="single" w:sz="4"/>
              <w:top w:val="single" w:sz="4"/>
            </w:tcBorders>
            <w:vAlign w:val="bottom"/>
          </w:tcPr>
          <w:p>
            <w:pPr>
              <w:pStyle w:val="Style5"/>
              <w:framePr w:w="2935" w:hSpace="167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Kurang</w:t>
            </w:r>
          </w:p>
        </w:tc>
      </w:tr>
      <w:tr>
        <w:trPr>
          <w:trHeight w:val="300" w:hRule="exact"/>
        </w:trPr>
        <w:tc>
          <w:tcPr>
            <w:shd w:val="clear" w:color="auto" w:fill="FFFFFF"/>
            <w:tcBorders>
              <w:left w:val="single" w:sz="4"/>
              <w:top w:val="single" w:sz="4"/>
              <w:bottom w:val="single" w:sz="4"/>
            </w:tcBorders>
            <w:vAlign w:val="bottom"/>
          </w:tcPr>
          <w:p>
            <w:pPr>
              <w:pStyle w:val="Style5"/>
              <w:framePr w:w="2935" w:hSpace="1679"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
              </w:rPr>
              <w:t>1</w:t>
            </w:r>
          </w:p>
        </w:tc>
        <w:tc>
          <w:tcPr>
            <w:shd w:val="clear" w:color="auto" w:fill="FFFFFF"/>
            <w:tcBorders>
              <w:left w:val="single" w:sz="4"/>
              <w:right w:val="single" w:sz="4"/>
              <w:top w:val="single" w:sz="4"/>
              <w:bottom w:val="single" w:sz="4"/>
            </w:tcBorders>
            <w:vAlign w:val="center"/>
          </w:tcPr>
          <w:p>
            <w:pPr>
              <w:pStyle w:val="Style5"/>
              <w:framePr w:w="2935" w:hSpace="1679"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Sangat Kurang</w:t>
            </w:r>
          </w:p>
        </w:tc>
      </w:tr>
    </w:tbl>
    <w:p>
      <w:pPr>
        <w:framePr w:w="2935" w:hSpace="1679" w:wrap="notBeside" w:vAnchor="text" w:hAnchor="text" w:xAlign="center" w:y="1"/>
        <w:widowControl w:val="0"/>
        <w:rPr>
          <w:sz w:val="2"/>
          <w:szCs w:val="2"/>
        </w:rPr>
      </w:pPr>
    </w:p>
    <w:p>
      <w:pPr>
        <w:widowControl w:val="0"/>
        <w:rPr>
          <w:sz w:val="2"/>
          <w:szCs w:val="2"/>
        </w:rPr>
      </w:pPr>
    </w:p>
    <w:p>
      <w:pPr>
        <w:pStyle w:val="Style5"/>
        <w:widowControl w:val="0"/>
        <w:keepNext w:val="0"/>
        <w:keepLines w:val="0"/>
        <w:shd w:val="clear" w:color="auto" w:fill="auto"/>
        <w:bidi w:val="0"/>
        <w:jc w:val="right"/>
        <w:spacing w:before="0" w:after="903" w:line="200" w:lineRule="exact"/>
        <w:ind w:left="0" w:right="0" w:firstLine="0"/>
      </w:pPr>
      <w:r>
        <w:rPr>
          <w:lang w:val="en-US" w:eastAsia="en-US" w:bidi="en-US"/>
          <w:w w:val="100"/>
          <w:spacing w:val="0"/>
          <w:color w:val="000000"/>
          <w:position w:val="0"/>
        </w:rPr>
        <w:t>Pengamat</w:t>
      </w:r>
    </w:p>
    <w:p>
      <w:pPr>
        <w:pStyle w:val="Style5"/>
        <w:widowControl w:val="0"/>
        <w:keepNext w:val="0"/>
        <w:keepLines w:val="0"/>
        <w:shd w:val="clear" w:color="auto" w:fill="auto"/>
        <w:bidi w:val="0"/>
        <w:jc w:val="right"/>
        <w:spacing w:before="0" w:after="3" w:line="200" w:lineRule="exact"/>
        <w:ind w:left="0" w:right="0" w:firstLine="0"/>
      </w:pPr>
      <w:r>
        <w:rPr>
          <w:rStyle w:val="CharStyle18"/>
        </w:rPr>
        <w:t>Marliana Christin</w:t>
      </w:r>
    </w:p>
    <w:p>
      <w:pPr>
        <w:pStyle w:val="Style5"/>
        <w:widowControl w:val="0"/>
        <w:keepNext w:val="0"/>
        <w:keepLines w:val="0"/>
        <w:shd w:val="clear" w:color="auto" w:fill="auto"/>
        <w:bidi w:val="0"/>
        <w:jc w:val="right"/>
        <w:spacing w:before="0" w:after="0" w:line="200" w:lineRule="exact"/>
        <w:ind w:left="0" w:right="0" w:firstLine="0"/>
      </w:pPr>
      <w:r>
        <w:rPr>
          <w:lang w:val="en-US" w:eastAsia="en-US" w:bidi="en-US"/>
          <w:w w:val="100"/>
          <w:spacing w:val="0"/>
          <w:color w:val="000000"/>
          <w:position w:val="0"/>
        </w:rPr>
        <w:t>Nirm: 2020185771</w:t>
      </w:r>
    </w:p>
    <w:sectPr>
      <w:headerReference w:type="even" r:id="rId9"/>
      <w:headerReference w:type="default" r:id="rId10"/>
      <w:pgSz w:w="12240" w:h="15840"/>
      <w:pgMar w:top="2346" w:left="2271" w:right="2639" w:bottom="234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21.15pt;margin-top:102.1pt;width:115.pt;height:7.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C. Pedoman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34.2pt;margin-top:101.85pt;width:124.2pt;height:10.2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Transkrip Hasil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9.35pt;margin-top:102.7pt;width:91.45pt;height:9.9pt;z-index:-188744062;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Transkrip Observasi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49.35pt;margin-top:102.7pt;width:91.45pt;height:9.9pt;z-index:-188744061;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rPr>
                  <w:t>Transkrip Observasi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0"/>
        <w:szCs w:val="20"/>
        <w:rFonts w:ascii="Sylfaen" w:eastAsia="Sylfaen" w:hAnsi="Sylfaen" w:cs="Sylfae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Sylfaen" w:eastAsia="Sylfaen" w:hAnsi="Sylfaen" w:cs="Sylfae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Sylfaen" w:eastAsia="Sylfaen" w:hAnsi="Sylfaen" w:cs="Sylfae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1"/>
      <w:szCs w:val="21"/>
      <w:rFonts w:ascii="Sylfaen" w:eastAsia="Sylfaen" w:hAnsi="Sylfaen" w:cs="Sylfaen"/>
    </w:rPr>
  </w:style>
  <w:style w:type="character" w:customStyle="1" w:styleId="CharStyle6">
    <w:name w:val="Body text (2)_"/>
    <w:basedOn w:val="DefaultParagraphFont"/>
    <w:link w:val="Style5"/>
    <w:rPr>
      <w:b w:val="0"/>
      <w:bCs w:val="0"/>
      <w:i w:val="0"/>
      <w:iCs w:val="0"/>
      <w:u w:val="none"/>
      <w:strike w:val="0"/>
      <w:smallCaps w:val="0"/>
      <w:sz w:val="20"/>
      <w:szCs w:val="20"/>
      <w:rFonts w:ascii="Sylfaen" w:eastAsia="Sylfaen" w:hAnsi="Sylfaen" w:cs="Sylfaen"/>
    </w:rPr>
  </w:style>
  <w:style w:type="character" w:customStyle="1" w:styleId="CharStyle8">
    <w:name w:val="Header or footer_"/>
    <w:basedOn w:val="DefaultParagraphFont"/>
    <w:link w:val="Style7"/>
    <w:rPr>
      <w:b w:val="0"/>
      <w:bCs w:val="0"/>
      <w:i w:val="0"/>
      <w:iCs w:val="0"/>
      <w:u w:val="none"/>
      <w:strike w:val="0"/>
      <w:smallCaps w:val="0"/>
      <w:sz w:val="21"/>
      <w:szCs w:val="21"/>
      <w:rFonts w:ascii="Sylfaen" w:eastAsia="Sylfaen" w:hAnsi="Sylfaen" w:cs="Sylfaen"/>
    </w:rPr>
  </w:style>
  <w:style w:type="character" w:customStyle="1" w:styleId="CharStyle9">
    <w:name w:val="Header or footer"/>
    <w:basedOn w:val="CharStyle8"/>
    <w:rPr>
      <w:lang w:val="en-US" w:eastAsia="en-US" w:bidi="en-US"/>
      <w:w w:val="100"/>
      <w:spacing w:val="0"/>
      <w:color w:val="000000"/>
      <w:position w:val="0"/>
    </w:rPr>
  </w:style>
  <w:style w:type="character" w:customStyle="1" w:styleId="CharStyle10">
    <w:name w:val="Body text (2) + 10.5 pt,Bold"/>
    <w:basedOn w:val="CharStyle6"/>
    <w:rPr>
      <w:lang w:val="en-US" w:eastAsia="en-US" w:bidi="en-US"/>
      <w:b/>
      <w:bCs/>
      <w:sz w:val="21"/>
      <w:szCs w:val="21"/>
      <w:w w:val="100"/>
      <w:spacing w:val="0"/>
      <w:color w:val="000000"/>
      <w:position w:val="0"/>
    </w:rPr>
  </w:style>
  <w:style w:type="character" w:customStyle="1" w:styleId="CharStyle11">
    <w:name w:val="Body text (2) + MS Reference Sans Serif,9 pt"/>
    <w:basedOn w:val="CharStyle6"/>
    <w:rPr>
      <w:lang w:val="en-US" w:eastAsia="en-US" w:bidi="en-US"/>
      <w:b/>
      <w:bCs/>
      <w:sz w:val="18"/>
      <w:szCs w:val="18"/>
      <w:rFonts w:ascii="MS Reference Sans Serif" w:eastAsia="MS Reference Sans Serif" w:hAnsi="MS Reference Sans Serif" w:cs="MS Reference Sans Serif"/>
      <w:w w:val="100"/>
      <w:spacing w:val="0"/>
      <w:color w:val="000000"/>
      <w:position w:val="0"/>
    </w:rPr>
  </w:style>
  <w:style w:type="character" w:customStyle="1" w:styleId="CharStyle12">
    <w:name w:val="Body text (2) + Lucida Sans Unicode,8.5 pt"/>
    <w:basedOn w:val="CharStyle6"/>
    <w:rPr>
      <w:lang w:val="en-US" w:eastAsia="en-US" w:bidi="en-US"/>
      <w:b/>
      <w:bCs/>
      <w:sz w:val="17"/>
      <w:szCs w:val="17"/>
      <w:rFonts w:ascii="Lucida Sans Unicode" w:eastAsia="Lucida Sans Unicode" w:hAnsi="Lucida Sans Unicode" w:cs="Lucida Sans Unicode"/>
      <w:w w:val="100"/>
      <w:spacing w:val="0"/>
      <w:color w:val="000000"/>
      <w:position w:val="0"/>
    </w:rPr>
  </w:style>
  <w:style w:type="character" w:customStyle="1" w:styleId="CharStyle13">
    <w:name w:val="Body text (2)"/>
    <w:basedOn w:val="CharStyle6"/>
    <w:rPr>
      <w:lang w:val="en-US" w:eastAsia="en-US" w:bidi="en-US"/>
      <w:w w:val="100"/>
      <w:spacing w:val="0"/>
      <w:color w:val="000000"/>
      <w:position w:val="0"/>
    </w:rPr>
  </w:style>
  <w:style w:type="character" w:customStyle="1" w:styleId="CharStyle14">
    <w:name w:val="Body text (2) + 9.5 pt,Italic"/>
    <w:basedOn w:val="CharStyle6"/>
    <w:rPr>
      <w:lang w:val="en-US" w:eastAsia="en-US" w:bidi="en-US"/>
      <w:i/>
      <w:iCs/>
      <w:sz w:val="19"/>
      <w:szCs w:val="19"/>
      <w:w w:val="100"/>
      <w:spacing w:val="0"/>
      <w:color w:val="000000"/>
      <w:position w:val="0"/>
    </w:rPr>
  </w:style>
  <w:style w:type="character" w:customStyle="1" w:styleId="CharStyle15">
    <w:name w:val="Body text (2) + MS Reference Sans Serif,9.5 pt"/>
    <w:basedOn w:val="CharStyle6"/>
    <w:rPr>
      <w:lang w:val="en-US" w:eastAsia="en-US" w:bidi="en-US"/>
      <w:sz w:val="19"/>
      <w:szCs w:val="19"/>
      <w:rFonts w:ascii="MS Reference Sans Serif" w:eastAsia="MS Reference Sans Serif" w:hAnsi="MS Reference Sans Serif" w:cs="MS Reference Sans Serif"/>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1"/>
      <w:szCs w:val="21"/>
      <w:rFonts w:ascii="Sylfaen" w:eastAsia="Sylfaen" w:hAnsi="Sylfaen" w:cs="Sylfaen"/>
    </w:rPr>
  </w:style>
  <w:style w:type="character" w:customStyle="1" w:styleId="CharStyle18">
    <w:name w:val="Body text (2)"/>
    <w:basedOn w:val="CharStyle6"/>
    <w:rPr>
      <w:lang w:val="en-US" w:eastAsia="en-US" w:bidi="en-US"/>
      <w:u w:val="single"/>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600" w:line="0" w:lineRule="exact"/>
    </w:pPr>
    <w:rPr>
      <w:b/>
      <w:bCs/>
      <w:i w:val="0"/>
      <w:iCs w:val="0"/>
      <w:u w:val="none"/>
      <w:strike w:val="0"/>
      <w:smallCaps w:val="0"/>
      <w:sz w:val="21"/>
      <w:szCs w:val="21"/>
      <w:rFonts w:ascii="Sylfaen" w:eastAsia="Sylfaen" w:hAnsi="Sylfaen" w:cs="Sylfaen"/>
    </w:rPr>
  </w:style>
  <w:style w:type="paragraph" w:customStyle="1" w:styleId="Style5">
    <w:name w:val="Body text (2)"/>
    <w:basedOn w:val="Normal"/>
    <w:link w:val="CharStyle6"/>
    <w:pPr>
      <w:widowControl w:val="0"/>
      <w:shd w:val="clear" w:color="auto" w:fill="FFFFFF"/>
      <w:jc w:val="both"/>
      <w:spacing w:before="480" w:after="60" w:line="519" w:lineRule="exact"/>
      <w:ind w:hanging="380"/>
    </w:pPr>
    <w:rPr>
      <w:b w:val="0"/>
      <w:bCs w:val="0"/>
      <w:i w:val="0"/>
      <w:iCs w:val="0"/>
      <w:u w:val="none"/>
      <w:strike w:val="0"/>
      <w:smallCaps w:val="0"/>
      <w:sz w:val="20"/>
      <w:szCs w:val="20"/>
      <w:rFonts w:ascii="Sylfaen" w:eastAsia="Sylfaen" w:hAnsi="Sylfaen" w:cs="Sylfaen"/>
    </w:rPr>
  </w:style>
  <w:style w:type="paragraph" w:customStyle="1" w:styleId="Style7">
    <w:name w:val="Header or footer"/>
    <w:basedOn w:val="Normal"/>
    <w:link w:val="CharStyle8"/>
    <w:pPr>
      <w:widowControl w:val="0"/>
      <w:shd w:val="clear" w:color="auto" w:fill="FFFFFF"/>
      <w:spacing w:line="0" w:lineRule="exact"/>
    </w:pPr>
    <w:rPr>
      <w:b w:val="0"/>
      <w:bCs w:val="0"/>
      <w:i w:val="0"/>
      <w:iCs w:val="0"/>
      <w:u w:val="none"/>
      <w:strike w:val="0"/>
      <w:smallCaps w:val="0"/>
      <w:sz w:val="21"/>
      <w:szCs w:val="21"/>
      <w:rFonts w:ascii="Sylfaen" w:eastAsia="Sylfaen" w:hAnsi="Sylfaen" w:cs="Sylfaen"/>
    </w:rPr>
  </w:style>
  <w:style w:type="paragraph" w:customStyle="1" w:styleId="Style16">
    <w:name w:val="Body text (3)"/>
    <w:basedOn w:val="Normal"/>
    <w:link w:val="CharStyle17"/>
    <w:pPr>
      <w:widowControl w:val="0"/>
      <w:shd w:val="clear" w:color="auto" w:fill="FFFFFF"/>
      <w:spacing w:before="720" w:line="0" w:lineRule="exact"/>
    </w:pPr>
    <w:rPr>
      <w:b/>
      <w:bCs/>
      <w:i w:val="0"/>
      <w:iCs w:val="0"/>
      <w:u w:val="none"/>
      <w:strike w:val="0"/>
      <w:smallCaps w:val="0"/>
      <w:sz w:val="21"/>
      <w:szCs w:val="21"/>
      <w:rFonts w:ascii="Sylfaen" w:eastAsia="Sylfaen" w:hAnsi="Sylfaen" w:cs="Sylfae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MARLIANA.pdf</dc:title>
  <dc:subject/>
  <dc:creator>Pengolahan2</dc:creator>
  <cp:keywords/>
</cp:coreProperties>
</file>