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20" w:line="180" w:lineRule="exact"/>
        <w:ind w:left="0" w:right="18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34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 (LAI).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0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2010 </w:t>
      </w:r>
      <w:r>
        <w:rPr>
          <w:rStyle w:val="CharStyle7"/>
        </w:rPr>
        <w:t>Alkitab Terjamahan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(Kanisius dan BPK Gunung Mulia)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328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Pusat Bahasa Departemen Pendidikan Nasional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8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2001. </w:t>
      </w:r>
      <w:r>
        <w:rPr>
          <w:rStyle w:val="CharStyle7"/>
        </w:rPr>
        <w:t>Kamus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(Balai Pustaka)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Ali, Muhammad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8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 </w:t>
      </w:r>
      <w:r>
        <w:rPr>
          <w:rStyle w:val="CharStyle7"/>
        </w:rPr>
        <w:t>Kamus Lengkap Bahasa Indonesia Moderent.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Pustaka Tim Penyusun Kamus Pusat dan Pengembangan.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6"/>
        <w:ind w:left="0" w:right="0" w:firstLine="760"/>
      </w:pPr>
      <w:r>
        <w:rPr>
          <w:rStyle w:val="CharStyle10"/>
          <w:i w:val="0"/>
          <w:iCs w:val="0"/>
        </w:rPr>
        <w:t xml:space="preserve">1991 </w:t>
      </w:r>
      <w:r>
        <w:rPr>
          <w:lang w:val="id-ID" w:eastAsia="id-ID" w:bidi="id-ID"/>
          <w:w w:val="100"/>
          <w:color w:val="000000"/>
          <w:position w:val="0"/>
        </w:rPr>
        <w:t>Kamus Besar Bahasa Indonesia.</w:t>
      </w:r>
      <w:r>
        <w:rPr>
          <w:rStyle w:val="CharStyle10"/>
          <w:i w:val="0"/>
          <w:iCs w:val="0"/>
        </w:rPr>
        <w:t xml:space="preserve"> Jakarta: Balai Pustaka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Negoro, Adi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760"/>
      </w:pPr>
      <w:r>
        <w:rPr>
          <w:rStyle w:val="CharStyle10"/>
          <w:i w:val="0"/>
          <w:iCs w:val="0"/>
        </w:rPr>
        <w:t xml:space="preserve">1997 </w:t>
      </w:r>
      <w:r>
        <w:rPr>
          <w:lang w:val="id-ID" w:eastAsia="id-ID" w:bidi="id-ID"/>
          <w:w w:val="100"/>
          <w:color w:val="000000"/>
          <w:position w:val="0"/>
        </w:rPr>
        <w:t>Pengantar Ilmu Pendidikan.</w:t>
      </w:r>
      <w:r>
        <w:rPr>
          <w:rStyle w:val="CharStyle10"/>
          <w:i w:val="0"/>
          <w:iCs w:val="0"/>
        </w:rPr>
        <w:t xml:space="preserve"> Yogyakarta: Andi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2" w:line="3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Irwanto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180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 </w:t>
      </w:r>
      <w:r>
        <w:rPr>
          <w:rStyle w:val="CharStyle7"/>
        </w:rPr>
        <w:t>Psikologi Umum,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Gramedia Pustaka Utama.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8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Sarlito Wirawan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 </w:t>
      </w:r>
      <w:r>
        <w:rPr>
          <w:rStyle w:val="CharStyle7"/>
        </w:rPr>
        <w:t>Psikologi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PT. Raja Grafindo Persada.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Winkel, W.S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2" w:lineRule="exact"/>
        <w:ind w:left="0" w:right="0" w:firstLine="660"/>
      </w:pPr>
      <w:r>
        <w:rPr>
          <w:rStyle w:val="CharStyle10"/>
          <w:i w:val="0"/>
          <w:iCs w:val="0"/>
        </w:rPr>
        <w:t xml:space="preserve">1997 </w:t>
      </w:r>
      <w:r>
        <w:rPr>
          <w:lang w:val="id-ID" w:eastAsia="id-ID" w:bidi="id-ID"/>
          <w:w w:val="100"/>
          <w:color w:val="000000"/>
          <w:position w:val="0"/>
        </w:rPr>
        <w:t>Psikologi Pendidikan dan Evaluasi Belajar,</w:t>
      </w:r>
      <w:r>
        <w:rPr>
          <w:rStyle w:val="CharStyle10"/>
          <w:i w:val="0"/>
          <w:iCs w:val="0"/>
        </w:rPr>
        <w:t xml:space="preserve"> Jakarta: Gramedia. Goleman, </w:t>
      </w:r>
      <w:r>
        <w:rPr>
          <w:rStyle w:val="CharStyle10"/>
          <w:lang w:val="en-US" w:eastAsia="en-US" w:bidi="en-US"/>
          <w:i w:val="0"/>
          <w:iCs w:val="0"/>
        </w:rPr>
        <w:t>Daniel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66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901" w:left="2270" w:right="3378" w:bottom="290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 </w:t>
      </w:r>
      <w:r>
        <w:rPr>
          <w:rStyle w:val="CharStyle7"/>
        </w:rPr>
        <w:t xml:space="preserve">Emitional </w:t>
      </w:r>
      <w:r>
        <w:rPr>
          <w:rStyle w:val="CharStyle7"/>
          <w:lang w:val="en-US" w:eastAsia="en-US" w:bidi="en-US"/>
        </w:rPr>
        <w:t xml:space="preserve">Intelligence </w:t>
      </w:r>
      <w:r>
        <w:rPr>
          <w:rStyle w:val="CharStyle7"/>
        </w:rPr>
        <w:t>(terjemahan),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Jakata : PT Gramedia Pustaka Utama.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02" w:line="20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Goleman, Daniel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67" w:line="334" w:lineRule="exact"/>
        <w:ind w:left="86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2007 </w:t>
      </w:r>
      <w:r>
        <w:rPr>
          <w:lang w:val="en-US" w:eastAsia="en-US" w:bidi="en-US"/>
          <w:w w:val="100"/>
          <w:color w:val="000000"/>
          <w:position w:val="0"/>
        </w:rPr>
        <w:t xml:space="preserve">Working With Emotional Intelligence </w:t>
      </w:r>
      <w:r>
        <w:rPr>
          <w:lang w:val="id-ID" w:eastAsia="id-ID" w:bidi="id-ID"/>
          <w:w w:val="100"/>
          <w:color w:val="000000"/>
          <w:position w:val="0"/>
        </w:rPr>
        <w:t>(terjemahan),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0"/>
          <w:lang w:val="en-US" w:eastAsia="en-US" w:bidi="en-US"/>
          <w:i w:val="0"/>
          <w:iCs w:val="0"/>
        </w:rPr>
        <w:t xml:space="preserve">Jakarta: PT. Gramedia </w:t>
      </w:r>
      <w:r>
        <w:rPr>
          <w:rStyle w:val="CharStyle10"/>
          <w:i w:val="0"/>
          <w:iCs w:val="0"/>
        </w:rPr>
        <w:t>Pustaka Utama.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" w:line="20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Saphiro, Lawrence 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33" w:lineRule="exact"/>
        <w:ind w:left="220" w:right="0" w:firstLine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1998 </w:t>
      </w:r>
      <w:r>
        <w:rPr>
          <w:rStyle w:val="CharStyle7"/>
        </w:rPr>
        <w:t xml:space="preserve">Mengajarkan </w:t>
      </w:r>
      <w:r>
        <w:rPr>
          <w:rStyle w:val="CharStyle7"/>
          <w:lang w:val="en-US" w:eastAsia="en-US" w:bidi="en-US"/>
        </w:rPr>
        <w:t xml:space="preserve">Emotional Intelligence </w:t>
      </w:r>
      <w:r>
        <w:rPr>
          <w:rStyle w:val="CharStyle7"/>
        </w:rPr>
        <w:t xml:space="preserve">Pada </w:t>
      </w:r>
      <w:r>
        <w:rPr>
          <w:rStyle w:val="CharStyle7"/>
          <w:lang w:val="en-US" w:eastAsia="en-US" w:bidi="en-US"/>
        </w:rPr>
        <w:t>Anak,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Gramedia. Sohar, Dan ah dan Marshall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760" w:right="0" w:firstLine="100"/>
      </w:pPr>
      <w:r>
        <w:rPr>
          <w:rStyle w:val="CharStyle10"/>
          <w:lang w:val="en-US" w:eastAsia="en-US" w:bidi="en-US"/>
          <w:i w:val="0"/>
          <w:iCs w:val="0"/>
        </w:rPr>
        <w:t xml:space="preserve">2001. </w:t>
      </w:r>
      <w:r>
        <w:rPr>
          <w:lang w:val="en-US" w:eastAsia="en-US" w:bidi="en-US"/>
          <w:w w:val="100"/>
          <w:color w:val="000000"/>
          <w:position w:val="0"/>
        </w:rPr>
        <w:t xml:space="preserve">SQ </w:t>
      </w:r>
      <w:r>
        <w:rPr>
          <w:lang w:val="id-ID" w:eastAsia="id-ID" w:bidi="id-ID"/>
          <w:w w:val="100"/>
          <w:color w:val="000000"/>
          <w:position w:val="0"/>
        </w:rPr>
        <w:t>memanfaatkan kecerdasan dalam Berpikir Integralistik untuk memaknai kehidupan.</w:t>
      </w:r>
      <w:r>
        <w:rPr>
          <w:rStyle w:val="CharStyle10"/>
          <w:i w:val="0"/>
          <w:iCs w:val="0"/>
        </w:rPr>
        <w:t xml:space="preserve"> Misan Media Utama.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Kabangga’ Andari as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0" w:right="0" w:firstLine="860"/>
      </w:pPr>
      <w:r>
        <w:rPr>
          <w:lang w:val="id-ID" w:eastAsia="id-ID" w:bidi="id-ID"/>
          <w:w w:val="100"/>
          <w:color w:val="000000"/>
          <w:position w:val="0"/>
        </w:rPr>
        <w:t xml:space="preserve">Spiritualitas Kristen dalam menabur dan Melayani, Bunga Rampai (Buku Kenangan) HUT ke- 65 tahun dan 40 Tahun Pelayanan Pdt. A. J Anggui, </w:t>
      </w:r>
      <w:r>
        <w:rPr>
          <w:rStyle w:val="CharStyle10"/>
          <w:i w:val="0"/>
          <w:iCs w:val="0"/>
        </w:rPr>
        <w:t xml:space="preserve">Penyunting Pdt. Andarias Kabangga’, </w:t>
      </w:r>
      <w:r>
        <w:rPr>
          <w:rStyle w:val="CharStyle10"/>
          <w:lang w:val="en-US" w:eastAsia="en-US" w:bidi="en-US"/>
          <w:i w:val="0"/>
          <w:iCs w:val="0"/>
        </w:rPr>
        <w:t xml:space="preserve">Alexander </w:t>
      </w:r>
      <w:r>
        <w:rPr>
          <w:rStyle w:val="CharStyle10"/>
          <w:i w:val="0"/>
          <w:iCs w:val="0"/>
        </w:rPr>
        <w:t>Mangoting Toban Mery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0" w:right="206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7"/>
        </w:rPr>
        <w:t xml:space="preserve">Bahan Kuliah </w:t>
      </w:r>
      <w:r>
        <w:rPr>
          <w:rStyle w:val="CharStyle7"/>
          <w:lang w:val="en-US" w:eastAsia="en-US" w:bidi="en-US"/>
        </w:rPr>
        <w:t xml:space="preserve">EQ dan </w:t>
      </w:r>
      <w:r>
        <w:rPr>
          <w:rStyle w:val="CharStyle7"/>
        </w:rPr>
        <w:t xml:space="preserve">SQ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Drewes B. F dan Julianus Majau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" w:line="334" w:lineRule="exact"/>
        <w:ind w:left="0" w:right="206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2003 </w:t>
      </w:r>
      <w:r>
        <w:rPr>
          <w:rStyle w:val="CharStyle7"/>
        </w:rPr>
        <w:t>Apa Itu Teologi?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Mudzakir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1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 </w:t>
      </w:r>
      <w:r>
        <w:rPr>
          <w:rStyle w:val="CharStyle7"/>
        </w:rPr>
        <w:t>Psikologi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Pustaka Setia.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4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Nasution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1" w:lineRule="exact"/>
        <w:ind w:left="0" w:right="206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1982 </w:t>
      </w:r>
      <w:r>
        <w:rPr>
          <w:rStyle w:val="CharStyle7"/>
        </w:rPr>
        <w:t>Asas- Asas Kurikulum.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Jemmars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Sidjabat, Samuel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30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1994 </w:t>
      </w:r>
      <w:r>
        <w:rPr>
          <w:rStyle w:val="CharStyle7"/>
        </w:rPr>
        <w:t>Strategi Pendidikan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Yayasan Andi Sumiyatiningsih, Dien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30" w:lineRule="exact"/>
        <w:ind w:left="640" w:right="0" w:firstLine="0"/>
        <w:sectPr>
          <w:pgSz w:w="12240" w:h="15840"/>
          <w:pgMar w:top="2878" w:left="1975" w:right="3276" w:bottom="2878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  <w:i w:val="0"/>
          <w:iCs w:val="0"/>
        </w:rPr>
        <w:t xml:space="preserve">2006 </w:t>
      </w:r>
      <w:r>
        <w:rPr>
          <w:lang w:val="id-ID" w:eastAsia="id-ID" w:bidi="id-ID"/>
          <w:w w:val="100"/>
          <w:color w:val="000000"/>
          <w:position w:val="0"/>
        </w:rPr>
        <w:t>Mengajar dengan Kreatif dan Menarik, Buku Pegangan Untuk Mengajar Pendidikan Agama Kristen.</w:t>
      </w:r>
      <w:r>
        <w:rPr>
          <w:rStyle w:val="CharStyle10"/>
          <w:i w:val="0"/>
          <w:iCs w:val="0"/>
        </w:rPr>
        <w:t xml:space="preserve"> Yogyakarta: Andi </w:t>
      </w:r>
      <w:r>
        <w:rPr>
          <w:rStyle w:val="CharStyle10"/>
          <w:lang w:val="en-US" w:eastAsia="en-US" w:bidi="en-US"/>
          <w:i w:val="0"/>
          <w:iCs w:val="0"/>
        </w:rPr>
        <w:t>Offset.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Nainggolan, J.M.</w:t>
      </w:r>
    </w:p>
    <w:p>
      <w:pPr>
        <w:pStyle w:val="Style11"/>
        <w:numPr>
          <w:ilvl w:val="0"/>
          <w:numId w:val="1"/>
        </w:numPr>
        <w:tabs>
          <w:tab w:leader="none" w:pos="1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820"/>
      </w:pPr>
      <w:r>
        <w:rPr>
          <w:rStyle w:val="CharStyle15"/>
          <w:b/>
          <w:bCs/>
        </w:rPr>
        <w:t>Strategi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Anggota IKAPI Boehkle,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rStyle w:val="CharStyle18"/>
          <w:b/>
          <w:bCs/>
          <w:i w:val="0"/>
          <w:iCs w:val="0"/>
        </w:rPr>
        <w:t xml:space="preserve">1997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Sejarah Perkembangan Pikiran dan Praktek Pendidikan Agama Kristen. </w:t>
      </w:r>
      <w:r>
        <w:rPr>
          <w:rStyle w:val="CharStyle18"/>
          <w:b/>
          <w:bCs/>
          <w:i w:val="0"/>
          <w:iCs w:val="0"/>
        </w:rPr>
        <w:t>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Sugiyono</w:t>
      </w:r>
    </w:p>
    <w:p>
      <w:pPr>
        <w:pStyle w:val="Style16"/>
        <w:numPr>
          <w:ilvl w:val="0"/>
          <w:numId w:val="1"/>
        </w:numPr>
        <w:tabs>
          <w:tab w:leader="none" w:pos="15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Pendidikan, Pendekatan Kuantitatif, Kualitatif dan R&amp;D.</w:t>
      </w:r>
      <w:r>
        <w:rPr>
          <w:rStyle w:val="CharStyle18"/>
          <w:b/>
          <w:bCs/>
          <w:i w:val="0"/>
          <w:iCs w:val="0"/>
        </w:rPr>
        <w:t xml:space="preserve"> Bandung: Alfabeta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Prasetyo, B ambang dan Jannah, Lina Miftahul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2005 </w:t>
      </w:r>
      <w:r>
        <w:rPr>
          <w:rStyle w:val="CharStyle15"/>
          <w:b/>
          <w:bCs/>
        </w:rPr>
        <w:t>Metode Penelitian Kuantitatif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Raja Grafindo Persada Sutrisno, Hadi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2000. </w:t>
      </w:r>
      <w:r>
        <w:rPr>
          <w:rStyle w:val="CharStyle15"/>
          <w:b/>
          <w:bCs/>
        </w:rPr>
        <w:t>Statistik 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Jogyakarta: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 Nazir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Moh.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1988. </w:t>
      </w:r>
      <w:r>
        <w:rPr>
          <w:rStyle w:val="CharStyle19"/>
          <w:b/>
          <w:bCs/>
        </w:rPr>
        <w:t>Metode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Jakarta: Galia Indonesia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Fernando,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Ajith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03" w:lineRule="exact"/>
        <w:ind w:left="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2000. </w:t>
      </w:r>
      <w:r>
        <w:rPr>
          <w:rStyle w:val="CharStyle15"/>
          <w:b/>
          <w:bCs/>
        </w:rPr>
        <w:t>Pola Hidup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Tebitan Gandum Mas dan Kalam Hidup Purwanto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795" w:lineRule="exact"/>
        <w:ind w:left="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15"/>
          <w:b/>
          <w:bCs/>
        </w:rPr>
        <w:t>Evaluasi Hasil Belajar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PT Balai Pustaka Belajar Ismail, Andar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2003 </w:t>
      </w:r>
      <w:r>
        <w:rPr>
          <w:rStyle w:val="CharStyle15"/>
          <w:b/>
          <w:bCs/>
        </w:rPr>
        <w:t>Selamat Berkembang,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sectPr>
      <w:pgSz w:w="12240" w:h="15840"/>
      <w:pgMar w:top="3108" w:left="2006" w:right="2390" w:bottom="310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8"/>
      <w:numFmt w:val="decimal"/>
      <w:lvlText w:val="%1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Body text (5)_"/>
    <w:basedOn w:val="DefaultParagraphFont"/>
    <w:link w:val="Style13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4) + 10.5 pt,Italic"/>
    <w:basedOn w:val="CharStyle12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7">
    <w:name w:val="Body text (6)_"/>
    <w:basedOn w:val="DefaultParagraphFont"/>
    <w:link w:val="Style16"/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8">
    <w:name w:val="Body text (6) + 10 pt,Not Italic"/>
    <w:basedOn w:val="CharStyle17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Body text (4)"/>
    <w:basedOn w:val="CharStyle12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8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34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240" w:line="328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line="37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jc w:val="both"/>
      <w:spacing w:line="370" w:lineRule="exact"/>
    </w:pPr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