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12" w:line="150" w:lineRule="exact"/>
        <w:ind w:left="0" w:right="3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7"/>
        <w:ind w:left="440" w:right="0" w:hanging="440"/>
      </w:pPr>
      <w:r>
        <w:rPr>
          <w:rStyle w:val="CharStyle10"/>
          <w:i w:val="0"/>
          <w:iCs w:val="0"/>
        </w:rPr>
        <w:t xml:space="preserve">Afi Parnawi.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Penelitian Tindakan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(Classroom Action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Research).</w:t>
      </w:r>
      <w:r>
        <w:rPr>
          <w:rStyle w:val="CharStyle10"/>
          <w:i w:val="0"/>
          <w:iCs w:val="0"/>
        </w:rPr>
        <w:t xml:space="preserve"> Yogyakarta: Budi Utama,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26" w:lineRule="exact"/>
        <w:ind w:left="440" w:right="0" w:hanging="440"/>
      </w:pPr>
      <w:r>
        <w:rPr>
          <w:rStyle w:val="CharStyle10"/>
          <w:i w:val="0"/>
          <w:iCs w:val="0"/>
        </w:rPr>
        <w:t xml:space="preserve">Agus Susilo dan Khairul Azan.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Strategi Pembelajaran Di Era Tektwlogi Informasi Dan Komunikasi.</w:t>
      </w:r>
      <w:r>
        <w:rPr>
          <w:rStyle w:val="CharStyle10"/>
          <w:i w:val="0"/>
          <w:iCs w:val="0"/>
        </w:rPr>
        <w:t xml:space="preserve"> Riau: Dotplus, 2023.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8"/>
        <w:ind w:left="440" w:right="0" w:hanging="440"/>
      </w:pPr>
      <w:r>
        <w:rPr>
          <w:rStyle w:val="CharStyle10"/>
          <w:i w:val="0"/>
          <w:iCs w:val="0"/>
        </w:rPr>
        <w:t xml:space="preserve">Agusthina Siahaya.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Wajah Pendidikan Agama Kristen Di Masa Pandemi.</w:t>
      </w:r>
      <w:r>
        <w:rPr>
          <w:rStyle w:val="CharStyle10"/>
          <w:i w:val="0"/>
          <w:iCs w:val="0"/>
        </w:rPr>
        <w:t xml:space="preserve"> Jawa Barat: Adab,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7" w:line="15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Alfiani Athma Putri Rosyadi. </w:t>
      </w:r>
      <w:r>
        <w:rPr>
          <w:rStyle w:val="CharStyle13"/>
        </w:rPr>
        <w:t>Statistika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UUM Press,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Amaliyatu Tadris. “Metode Bernyanyi Guna Meningkatkan Daya Ingat Siswa Dalam Proses Pembelajaran Anak Usia Dini." </w:t>
      </w:r>
      <w:r>
        <w:rPr>
          <w:rStyle w:val="CharStyle13"/>
        </w:rPr>
        <w:t>Penelitian Tindakan Kelas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7" w:line="2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(2022): 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4" w:line="230" w:lineRule="exact"/>
        <w:ind w:left="440" w:right="0" w:hanging="440"/>
      </w:pPr>
      <w:r>
        <w:rPr>
          <w:rStyle w:val="CharStyle10"/>
          <w:i w:val="0"/>
          <w:iCs w:val="0"/>
        </w:rPr>
        <w:t xml:space="preserve">Amirudin.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Metode-Metode Mengajar Perspektif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Al-Quran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Handist Dan Aplikasinya Dalam Pembelajaran PAI.</w:t>
      </w:r>
      <w:r>
        <w:rPr>
          <w:rStyle w:val="CharStyle10"/>
          <w:i w:val="0"/>
          <w:iCs w:val="0"/>
        </w:rPr>
        <w:t xml:space="preserve"> Yogyakarta: Budi Utama, 2023.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0" w:line="226" w:lineRule="exact"/>
        <w:ind w:left="440" w:right="0" w:hanging="440"/>
      </w:pPr>
      <w:r>
        <w:rPr>
          <w:rStyle w:val="CharStyle10"/>
          <w:lang w:val="en-US" w:eastAsia="en-US" w:bidi="en-US"/>
          <w:i w:val="0"/>
          <w:iCs w:val="0"/>
        </w:rPr>
        <w:t xml:space="preserve">Amran Mahmud.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Pemodelan Dalam Pembelajaran Mendesain Pembelajaran Menjadi Berkarakter Dan Berkualitas.</w:t>
      </w:r>
      <w:r>
        <w:rPr>
          <w:rStyle w:val="CharStyle10"/>
          <w:i w:val="0"/>
          <w:iCs w:val="0"/>
        </w:rPr>
        <w:t xml:space="preserve"> Jawa Barat: Cindekia Global Mandiri,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39" w:lineRule="exact"/>
        <w:ind w:left="440" w:right="0" w:hanging="440"/>
      </w:pPr>
      <w:r>
        <w:rPr>
          <w:rStyle w:val="CharStyle10"/>
          <w:i w:val="0"/>
          <w:iCs w:val="0"/>
        </w:rPr>
        <w:t xml:space="preserve">Anggung Sutapa.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Pengembangan Dan Pembelajaran Motorik Pada Usia Dini. </w:t>
      </w:r>
      <w:r>
        <w:rPr>
          <w:rStyle w:val="CharStyle10"/>
          <w:i w:val="0"/>
          <w:iCs w:val="0"/>
        </w:rPr>
        <w:t>Yogyakarta: Kanisius,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4" w:line="235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A.Tarumingi. "Pendidikan Agama Kristen Sebagai Panggilan Kerasulan." </w:t>
      </w:r>
      <w:r>
        <w:rPr>
          <w:rStyle w:val="CharStyle13"/>
          <w:lang w:val="en-US" w:eastAsia="en-US" w:bidi="en-US"/>
        </w:rPr>
        <w:t xml:space="preserve">Education </w:t>
      </w:r>
      <w:r>
        <w:rPr>
          <w:rStyle w:val="CharStyle13"/>
        </w:rPr>
        <w:t>Christi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Vol.l (2020): Hal.12-13.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Desi Rahmy Astuti. "Meningkatkan Daya Ingat Siswa Dengan 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Mind Mapping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Mata Pelajaran IPS." </w:t>
      </w:r>
      <w:r>
        <w:rPr>
          <w:rStyle w:val="CharStyle13"/>
        </w:rPr>
        <w:t xml:space="preserve">Riset Mahasiswa Bimbingan dan Konseling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Vol4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440" w:right="0" w:hanging="440"/>
      </w:pPr>
      <w:r>
        <w:rPr>
          <w:rStyle w:val="CharStyle10"/>
          <w:i w:val="0"/>
          <w:iCs w:val="0"/>
        </w:rPr>
        <w:t xml:space="preserve">Dewi Putriani Yogosara Lodewijk.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Mengembangkan Potensi Kecerdasan Linguistik Pada Anak Sebagai Optimalisasi Kecerdasan Majemuk.</w:t>
      </w:r>
      <w:r>
        <w:rPr>
          <w:rStyle w:val="CharStyle10"/>
          <w:i w:val="0"/>
          <w:iCs w:val="0"/>
        </w:rPr>
        <w:t xml:space="preserve"> Bandung: Guepedia, </w:t>
      </w:r>
      <w:r>
        <w:rPr>
          <w:rStyle w:val="CharStyle14"/>
          <w:i w:val="0"/>
          <w:iCs w:val="0"/>
        </w:rPr>
        <w:t>2022</w:t>
      </w:r>
      <w:r>
        <w:rPr>
          <w:rStyle w:val="CharStyle15"/>
          <w:i w:val="0"/>
          <w:iCs w:val="0"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7" w:line="23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Evanirosa,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Bagenda, dkk. </w:t>
      </w:r>
      <w:r>
        <w:rPr>
          <w:rStyle w:val="CharStyle13"/>
        </w:rPr>
        <w:t xml:space="preserve">Metode Penelitian Kepustakaan </w:t>
      </w:r>
      <w:r>
        <w:rPr>
          <w:rStyle w:val="CharStyle13"/>
          <w:lang w:val="en-US" w:eastAsia="en-US" w:bidi="en-US"/>
        </w:rPr>
        <w:t xml:space="preserve">(Library </w:t>
      </w:r>
      <w:r>
        <w:rPr>
          <w:rStyle w:val="CharStyle13"/>
        </w:rPr>
        <w:t>Research).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Media Sains Indonesia,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2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Hajaryanti dan St.Kuraedah. "Meningkatkan Aktivitas Dan Hasil Belajar Pendidikan Agama Islam Melalui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Cooperative Script."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4" w:line="150" w:lineRule="exact"/>
        <w:ind w:left="440" w:right="0" w:firstLine="0"/>
      </w:pPr>
      <w:r>
        <w:rPr>
          <w:rStyle w:val="CharStyle13"/>
          <w:lang w:val="en-US" w:eastAsia="en-US" w:bidi="en-US"/>
        </w:rPr>
        <w:t>Al-Ta'dib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Vol.ll (2018):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4" w:line="218" w:lineRule="exact"/>
        <w:ind w:left="440" w:right="0" w:hanging="440"/>
      </w:pPr>
      <w:r>
        <w:rPr>
          <w:rStyle w:val="CharStyle10"/>
          <w:lang w:val="en-US" w:eastAsia="en-US" w:bidi="en-US"/>
          <w:i w:val="0"/>
          <w:iCs w:val="0"/>
        </w:rPr>
        <w:t xml:space="preserve">Halid Hanafi.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Profesionalisme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Guru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Pengelolaan Kegiatan Pembelajaran Di Sekolah.</w:t>
      </w:r>
      <w:r>
        <w:rPr>
          <w:rStyle w:val="CharStyle10"/>
          <w:i w:val="0"/>
          <w:iCs w:val="0"/>
        </w:rPr>
        <w:t xml:space="preserve"> Yogyakarta: Budi Utama,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9" w:line="15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Hamdayama, Jumanta. </w:t>
      </w:r>
      <w:r>
        <w:rPr>
          <w:rStyle w:val="CharStyle13"/>
        </w:rPr>
        <w:t>Metodologi Pengajaran.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7" w:line="214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Hasanuddin. </w:t>
      </w:r>
      <w:r>
        <w:rPr>
          <w:rStyle w:val="CharStyle13"/>
        </w:rPr>
        <w:t>Biopsikologi Pembelajaran Teori Dan Aplikasi.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Banda Aceh: Ikatan Penerbit Indonesia,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18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Aqnez Sylvia. </w:t>
      </w:r>
      <w:r>
        <w:rPr>
          <w:rStyle w:val="CharStyle13"/>
        </w:rPr>
        <w:t>Guru Hebat Di Era Milenial.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Adanu Abimata,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234"/>
        <w:ind w:left="4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rPr>
          <w:rStyle w:val="CharStyle18"/>
          <w:b w:val="0"/>
          <w:bCs w:val="0"/>
        </w:rPr>
        <w:t>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3" w:line="226" w:lineRule="exact"/>
        <w:ind w:left="440" w:right="0" w:hanging="440"/>
      </w:pPr>
      <w:r>
        <w:rPr>
          <w:rStyle w:val="CharStyle10"/>
          <w:i w:val="0"/>
          <w:iCs w:val="0"/>
        </w:rPr>
        <w:t xml:space="preserve">Ina </w:t>
      </w:r>
      <w:r>
        <w:rPr>
          <w:rStyle w:val="CharStyle10"/>
          <w:lang w:val="en-US" w:eastAsia="en-US" w:bidi="en-US"/>
          <w:i w:val="0"/>
          <w:iCs w:val="0"/>
        </w:rPr>
        <w:t xml:space="preserve">Magdalena.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Pendidikan Dalam Perspektif Pendidikan Guru Sekolah Dasar.</w:t>
      </w:r>
      <w:r>
        <w:rPr>
          <w:rStyle w:val="CharStyle10"/>
          <w:i w:val="0"/>
          <w:iCs w:val="0"/>
        </w:rPr>
        <w:t xml:space="preserve"> Jawa Barat: CV Jejak,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8"/>
        <w:ind w:left="440" w:right="0" w:hanging="440"/>
      </w:pPr>
      <w:r>
        <w:rPr>
          <w:rStyle w:val="CharStyle10"/>
          <w:i w:val="0"/>
          <w:iCs w:val="0"/>
        </w:rPr>
        <w:t xml:space="preserve">Kresbinol Labobar.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Masyarakat Majemuk Multikultural.</w:t>
      </w:r>
      <w:r>
        <w:rPr>
          <w:rStyle w:val="CharStyle10"/>
          <w:i w:val="0"/>
          <w:iCs w:val="0"/>
        </w:rPr>
        <w:t xml:space="preserve"> Jawa Tengah: Lakeisha,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64" w:line="15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Mardiah Astuti. </w:t>
      </w:r>
      <w:r>
        <w:rPr>
          <w:rStyle w:val="CharStyle13"/>
        </w:rPr>
        <w:t>Evaluasi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Budi Utama,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7" w:line="222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Mashuri dan Maya Dewi. "Penerapan Metode Bernyanyi Dan Media Flash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Daya Ingat Anak Dalam Pengenalan Huruf Hijaiyyah Di TPA Darul Falah Gampong Pineung." </w:t>
      </w:r>
      <w:r>
        <w:rPr>
          <w:rStyle w:val="CharStyle13"/>
        </w:rPr>
        <w:t>Mudarrisuna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Vol.7 (2017):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Mastawati Ndruru, Trisman Harefa. "Penerapan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Cooperative Script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Meningkatkan Kemampuan Membaca Intensif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26" w:line="15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Siswa." </w:t>
      </w:r>
      <w:r>
        <w:rPr>
          <w:rStyle w:val="CharStyle13"/>
        </w:rPr>
        <w:t>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Vol.l (2022).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58" w:line="15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Mehmet 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Michael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F.Roizen. </w:t>
      </w:r>
      <w:r>
        <w:rPr>
          <w:rStyle w:val="CharStyle13"/>
          <w:lang w:val="en-US" w:eastAsia="en-US" w:bidi="en-US"/>
        </w:rPr>
        <w:t>Staying Young.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Mizan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4" w:line="230" w:lineRule="exact"/>
        <w:ind w:left="440" w:right="0" w:hanging="440"/>
      </w:pPr>
      <w:r>
        <w:rPr>
          <w:rStyle w:val="CharStyle10"/>
          <w:i w:val="0"/>
          <w:iCs w:val="0"/>
        </w:rPr>
        <w:t xml:space="preserve">Muhammad Ali.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Kebijakan Pendidikan Menengah Dalam Perspektif </w:t>
      </w:r>
      <w:r>
        <w:rPr>
          <w:rStyle w:val="CharStyle19"/>
          <w:i/>
          <w:iCs/>
        </w:rPr>
        <w:t xml:space="preserve">Governance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Indonesia.</w:t>
      </w:r>
      <w:r>
        <w:rPr>
          <w:rStyle w:val="CharStyle10"/>
          <w:i w:val="0"/>
          <w:iCs w:val="0"/>
        </w:rPr>
        <w:t xml:space="preserve"> Malang: Ub Bress,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64" w:line="15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Mukhtazar. </w:t>
      </w:r>
      <w:r>
        <w:rPr>
          <w:rStyle w:val="CharStyle13"/>
        </w:rPr>
        <w:t>Prosedur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Absolute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0" w:line="222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Nashruddin. "Pengaruh Layanan Informasi Guru Yang Profesional Dalam Mendidik, Membimbing Dan Mengajar Terhadap Daya Ingat Siswa Di SMA Negeri 1 Taneteriaja." </w:t>
      </w:r>
      <w:r>
        <w:rPr>
          <w:rStyle w:val="CharStyle13"/>
        </w:rPr>
        <w:t>Bimbingan dan 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Vol.6 (2019).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2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Nova Jelly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Rungkat. "Hubungan Pembelajaran Pendidikan Agama Kristen Dengan Teknologi Pendidikan." </w:t>
      </w:r>
      <w:r>
        <w:rPr>
          <w:rStyle w:val="CharStyle20"/>
        </w:rPr>
        <w:t>Teologi Dan Pengembangan Pelayanan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Vol.ll (2022): Hal.286.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4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 Ayni Sri Adini. </w:t>
      </w:r>
      <w:r>
        <w:rPr>
          <w:rStyle w:val="CharStyle13"/>
        </w:rPr>
        <w:t>Metode Bermain Peran.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Riau: Dotplus,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4" w:line="224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Nurhalifah, Nurdiyah Lestari dan Muthmainnah Yusuf. "Efektifitas Media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Word Search Puzzle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Meningkatkan Daya Ingat Siswa Pada Materi Ekosistem Kelas VII Di SMP Muhammadiyah Kupang Tahun Ajaran 2018/2019." </w:t>
      </w:r>
      <w:r>
        <w:rPr>
          <w:rStyle w:val="CharStyle13"/>
        </w:rPr>
        <w:t>Biosains dan Edukasi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2 (2020):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7" w:line="22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Ovan dan Andika Saputra. </w:t>
      </w:r>
      <w:r>
        <w:rPr>
          <w:rStyle w:val="CharStyle13"/>
        </w:rPr>
        <w:t>Aplikasi Uji Dan Reliabilitas Instrumen Penelitian Berbasi Web.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Sulawesi Selatan: Yayasan Ahmar Cendekia Indonesia,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0" w:line="224" w:lineRule="exact"/>
        <w:ind w:left="4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Qonit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Darojat dan Hety Mustika Ani. "Penerapan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Cooperative Script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Keaktifan Dan Hasil Belajar Siswa." </w:t>
      </w:r>
      <w:r>
        <w:rPr>
          <w:rStyle w:val="CharStyle13"/>
        </w:rPr>
        <w:t>Pendidikan Ekonomi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Vol.12 (2018):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65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Rusydi Ananda, Abdillah. </w:t>
      </w:r>
      <w:r>
        <w:rPr>
          <w:rStyle w:val="CharStyle13"/>
        </w:rPr>
        <w:t>Pembelajarati Terpadu.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Medan: LPPPI,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02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Septantiningtyas, Niken. </w:t>
      </w:r>
      <w:r>
        <w:rPr>
          <w:rStyle w:val="CharStyle13"/>
        </w:rPr>
        <w:t>PEMBELAjARAN SAINS.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Tengah: Lakeisha,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Siti Rochanah. "Upaya Meningkatkan Daya Ingat Tentang Materi Keseimbangan Lingkungan Dengan Teknik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Mind Mapping." </w:t>
      </w:r>
      <w:r>
        <w:rPr>
          <w:rStyle w:val="CharStyle13"/>
        </w:rPr>
        <w:t xml:space="preserve">jurnal </w:t>
      </w:r>
      <w:r>
        <w:rPr>
          <w:rStyle w:val="CharStyle13"/>
          <w:lang w:val="en-US" w:eastAsia="en-US" w:bidi="en-US"/>
        </w:rPr>
        <w:t>on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Vol.04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177"/>
        <w:ind w:left="460" w:right="0" w:firstLine="0"/>
      </w:pPr>
      <w:bookmarkStart w:id="2" w:name="bookmark2"/>
      <w:r>
        <w:rPr>
          <w:rStyle w:val="CharStyle23"/>
          <w:b/>
          <w:bCs/>
        </w:rPr>
        <w:t>(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2021</w:t>
      </w:r>
      <w:r>
        <w:rPr>
          <w:rStyle w:val="CharStyle23"/>
          <w:b/>
          <w:bCs/>
        </w:rPr>
        <w:t>):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4" w:line="228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Sokhiziduhu Ndruru. "Pentingnya Pendidikan Agama Kristen Dalam Keluarga Sebagai Sentral Belajar Yang Bermisi." </w:t>
      </w:r>
      <w:r>
        <w:rPr>
          <w:rStyle w:val="CharStyle13"/>
        </w:rPr>
        <w:t xml:space="preserve">Teologi Dan Pendidikan Agama 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Vol.2 (2019):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37" w:lineRule="exact"/>
        <w:ind w:left="460" w:right="0"/>
      </w:pPr>
      <w:r>
        <w:rPr>
          <w:rStyle w:val="CharStyle10"/>
          <w:i w:val="0"/>
          <w:iCs w:val="0"/>
        </w:rPr>
        <w:t xml:space="preserve">Sri Rahayu.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Desain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(Active Learning).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Yogyakarta: Ananta Vidya,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180"/>
        <w:ind w:left="460" w:right="0" w:firstLine="0"/>
      </w:pPr>
      <w:bookmarkStart w:id="3" w:name="bookmark3"/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2022</w:t>
      </w:r>
      <w:r>
        <w:rPr>
          <w:rStyle w:val="CharStyle26"/>
          <w:b w:val="0"/>
          <w:bCs w:val="0"/>
        </w:rPr>
        <w:t>.</w:t>
      </w:r>
      <w:bookmarkEnd w:id="3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7" w:line="237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Suhailasari Nasution dan Nurbaiti. </w:t>
      </w:r>
      <w:r>
        <w:rPr>
          <w:rStyle w:val="CharStyle13"/>
        </w:rPr>
        <w:t>Teks Laporan Hasil Observasi Untuk Tiningkat SMP Kelas VII.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Guepedia,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Suharti, Sumardi. </w:t>
      </w:r>
      <w:r>
        <w:rPr>
          <w:rStyle w:val="CharStyle13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Jakad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Publishing,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190"/>
        <w:ind w:left="46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rPr>
          <w:rStyle w:val="CharStyle29"/>
          <w:b w:val="0"/>
          <w:bCs w:val="0"/>
        </w:rPr>
        <w:t>.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3" w:line="228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Syaeful Ulum dan Iip Ropikoh. "Upaya Meningkatkan Daya Ingat Anak Melalui 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One Day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Hadits Pada Anak Usia TK (Di Madrasah Baitul Hikmah Naringgul Tegallega Bungbulang Garut)." </w:t>
      </w:r>
      <w:r>
        <w:rPr>
          <w:rStyle w:val="CharStyle13"/>
        </w:rPr>
        <w:t xml:space="preserve">Pendidikan Islam Anak Usia Dini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Vol.2 (2015):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61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Umi Cotimah. </w:t>
      </w:r>
      <w:r>
        <w:rPr>
          <w:rStyle w:val="CharStyle13"/>
        </w:rPr>
        <w:t>Buku Ajar Evaluasi Pembelajaran PPKn.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Palembang: Bening,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Ventje Andri Politon. "Strategi Guru Pendidikan Agama Kristen Dalam</w:t>
      </w:r>
      <w:r>
        <w:br w:type="page"/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864" w:left="3171" w:right="3053" w:bottom="3262" w:header="0" w:footer="3" w:gutter="0"/>
      <w:rtlGutter w:val="0"/>
      <w:cols w:space="720"/>
      <w:pgNumType w:start="63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6.1pt;margin-top:639.65pt;width:7.2pt;height:6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9.85pt;margin-top:125.6pt;width:8.pt;height:5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3) + 8 pt,Bold,Not Italic"/>
    <w:basedOn w:val="CharStyle9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 (3) + 8 pt,Not Italic"/>
    <w:basedOn w:val="CharStyle9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">
    <w:name w:val="Heading #2 (2)_"/>
    <w:basedOn w:val="DefaultParagraphFont"/>
    <w:link w:val="Style16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18">
    <w:name w:val="Heading #2 (2) + Arial Unicode MS,Not Bold"/>
    <w:basedOn w:val="CharStyle17"/>
    <w:rPr>
      <w:lang w:val="id-ID" w:eastAsia="id-ID" w:bidi="id-ID"/>
      <w:b/>
      <w:bCs/>
      <w:sz w:val="16"/>
      <w:szCs w:val="1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9">
    <w:name w:val="Body text (3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0">
    <w:name w:val="Body text (2) + Bold,Italic"/>
    <w:basedOn w:val="CharStyle12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22">
    <w:name w:val="Heading #2_"/>
    <w:basedOn w:val="DefaultParagraphFont"/>
    <w:link w:val="Style21"/>
    <w:rPr>
      <w:b/>
      <w:bCs/>
      <w:i w:val="0"/>
      <w:iCs w:val="0"/>
      <w:u w:val="none"/>
      <w:strike w:val="0"/>
      <w:smallCaps w:val="0"/>
      <w:sz w:val="17"/>
      <w:szCs w:val="17"/>
      <w:rFonts w:ascii="Garamond" w:eastAsia="Garamond" w:hAnsi="Garamond" w:cs="Garamond"/>
    </w:rPr>
  </w:style>
  <w:style w:type="character" w:customStyle="1" w:styleId="CharStyle23">
    <w:name w:val="Heading #2 + Book Antiqua,8 pt"/>
    <w:basedOn w:val="CharStyle22"/>
    <w:rPr>
      <w:lang w:val="id-ID" w:eastAsia="id-ID" w:bidi="id-ID"/>
      <w:sz w:val="16"/>
      <w:szCs w:val="16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5">
    <w:name w:val="Heading #2 (3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26">
    <w:name w:val="Heading #2 (3)"/>
    <w:basedOn w:val="CharStyle25"/>
    <w:rPr>
      <w:lang w:val="id-ID" w:eastAsia="id-ID" w:bidi="id-ID"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8">
    <w:name w:val="Heading #2 (4)_"/>
    <w:basedOn w:val="DefaultParagraphFont"/>
    <w:link w:val="Style27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29">
    <w:name w:val="Heading #2 (4) + Arial Unicode MS,Not Bold"/>
    <w:basedOn w:val="CharStyle28"/>
    <w:rPr>
      <w:lang w:val="id-ID" w:eastAsia="id-ID" w:bidi="id-ID"/>
      <w:b/>
      <w:bCs/>
      <w:sz w:val="16"/>
      <w:szCs w:val="1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480" w:after="180" w:line="222" w:lineRule="exact"/>
      <w:ind w:hanging="460"/>
    </w:pPr>
    <w:rPr>
      <w:b w:val="0"/>
      <w:bCs w:val="0"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before="180" w:after="30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16">
    <w:name w:val="Heading #2 (2)"/>
    <w:basedOn w:val="Normal"/>
    <w:link w:val="CharStyle17"/>
    <w:pPr>
      <w:widowControl w:val="0"/>
      <w:shd w:val="clear" w:color="auto" w:fill="FFFFFF"/>
      <w:outlineLvl w:val="1"/>
      <w:spacing w:after="240" w:line="21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outlineLvl w:val="1"/>
      <w:spacing w:after="180" w:line="224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Garamond" w:eastAsia="Garamond" w:hAnsi="Garamond" w:cs="Garamond"/>
    </w:rPr>
  </w:style>
  <w:style w:type="paragraph" w:customStyle="1" w:styleId="Style24">
    <w:name w:val="Heading #2 (3)"/>
    <w:basedOn w:val="Normal"/>
    <w:link w:val="CharStyle25"/>
    <w:pPr>
      <w:widowControl w:val="0"/>
      <w:shd w:val="clear" w:color="auto" w:fill="FFFFFF"/>
      <w:outlineLvl w:val="1"/>
      <w:spacing w:after="180" w:line="23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7">
    <w:name w:val="Heading #2 (4)"/>
    <w:basedOn w:val="Normal"/>
    <w:link w:val="CharStyle28"/>
    <w:pPr>
      <w:widowControl w:val="0"/>
      <w:shd w:val="clear" w:color="auto" w:fill="FFFFFF"/>
      <w:outlineLvl w:val="1"/>
      <w:spacing w:after="180" w:line="24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