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1" w:line="170" w:lineRule="exact"/>
        <w:ind w:left="0" w:right="1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54" w:line="170" w:lineRule="exact"/>
        <w:ind w:left="0" w:right="18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1" w:line="15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55" w:lineRule="exact"/>
        <w:ind w:left="260" w:right="0" w:firstLine="660"/>
        <w:sectPr>
          <w:headerReference w:type="default" r:id="rId5"/>
          <w:footerReference w:type="first" r:id="rId6"/>
          <w:titlePg/>
          <w:footnotePr>
            <w:pos w:val="pageBottom"/>
            <w:numFmt w:val="decimal"/>
            <w:numRestart w:val="continuous"/>
          </w:footnotePr>
          <w:pgSz w:w="12240" w:h="15840"/>
          <w:pgMar w:top="2789" w:left="3103" w:right="3132" w:bottom="2789" w:header="0" w:footer="3" w:gutter="0"/>
          <w:rtlGutter w:val="0"/>
          <w:cols w:space="720"/>
          <w:noEndnote/>
          <w:docGrid w:linePitch="360"/>
        </w:sectPr>
      </w:pPr>
      <w:r>
        <w:rPr>
          <w:lang w:val="id-ID" w:eastAsia="id-ID" w:bidi="id-ID"/>
          <w:w w:val="100"/>
          <w:spacing w:val="0"/>
          <w:color w:val="000000"/>
          <w:position w:val="0"/>
        </w:rPr>
        <w:t xml:space="preserve">Pendidikan merupakan proses pengubahan tingkah laku siswa menjadi manusia dewasa yang mampu hidup mandiri serta dapat menjadi anggota masyarakat yang mampu beradaptasi dengan baik. Oleh karena itu, hal yang sangat dibutuhkan dalam proses pembelajaran sebagai alat untuk menerima, mengelolah serta mengingat kembali informasi atau pembelajaran yang didapatkan sebelumnya yaitu daya ingat. Sehingga, penulis melakukan penelitian yang dilaksanakan SD Negeri 2 Makale Utara dengan subjek penelitian siswa kelas V dengan menerapkan metode pembelajaran </w:t>
      </w:r>
      <w:r>
        <w:rPr>
          <w:rStyle w:val="CharStyle10"/>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untuk meningkatkan daya ingat siswa pada mata pelajaran Pendidikan Agama Kristen. Dengan melakukan penelitian yang terdiri dari dua siklus, maka dapat disimpulkan bahwa metode pembelajaran </w:t>
      </w:r>
      <w:r>
        <w:rPr>
          <w:rStyle w:val="CharStyle10"/>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dapat meningkatkan daya ingat siswa kelas V SD Negeri 2 Makale Utara khususnya pada mata pelajaran Pendidikan Agama Kristen. Hal ini dapat dilihat pada hasil yang telah diperoleh pada siklus I dan siklus II. Siklus I pada pertemuan I siswa yang berada pada kategori baik berjumlah 11 siswa atau 50%, dan pada pertemuan II siswa yang berada pada kategori baik berjumlah 14 siswa atau 63.63%. Sedangkan pada siklus II yang dilaksanakan</w:t>
      </w:r>
    </w:p>
    <w:p>
      <w:pPr>
        <w:pStyle w:val="Style8"/>
        <w:widowControl w:val="0"/>
        <w:keepNext w:val="0"/>
        <w:keepLines w:val="0"/>
        <w:shd w:val="clear" w:color="auto" w:fill="auto"/>
        <w:bidi w:val="0"/>
        <w:jc w:val="both"/>
        <w:spacing w:before="0" w:after="276" w:line="150" w:lineRule="exact"/>
        <w:ind w:left="600" w:right="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lx </w:t>
      </w:r>
      <w:r>
        <w:rPr>
          <w:lang w:val="id-ID" w:eastAsia="id-ID" w:bidi="id-ID"/>
          <w:w w:val="100"/>
          <w:spacing w:val="0"/>
          <w:color w:val="000000"/>
          <w:position w:val="0"/>
        </w:rPr>
        <w:t>pertemuan siswa yang berada pada kategori baik berjumlah 19</w:t>
      </w:r>
    </w:p>
    <w:p>
      <w:pPr>
        <w:pStyle w:val="Style8"/>
        <w:widowControl w:val="0"/>
        <w:keepNext w:val="0"/>
        <w:keepLines w:val="0"/>
        <w:shd w:val="clear" w:color="auto" w:fill="auto"/>
        <w:bidi w:val="0"/>
        <w:jc w:val="both"/>
        <w:spacing w:before="0" w:after="205" w:line="150" w:lineRule="exact"/>
        <w:ind w:left="600" w:right="0"/>
      </w:pPr>
      <w:r>
        <w:rPr>
          <w:lang w:val="id-ID" w:eastAsia="id-ID" w:bidi="id-ID"/>
          <w:w w:val="100"/>
          <w:spacing w:val="0"/>
          <w:color w:val="000000"/>
          <w:position w:val="0"/>
        </w:rPr>
        <w:t>siswa atau 86 % dan telah mencapai indikator capaian yang telah ditentukan.</w:t>
      </w:r>
    </w:p>
    <w:p>
      <w:pPr>
        <w:pStyle w:val="Style8"/>
        <w:widowControl w:val="0"/>
        <w:keepNext w:val="0"/>
        <w:keepLines w:val="0"/>
        <w:shd w:val="clear" w:color="auto" w:fill="auto"/>
        <w:bidi w:val="0"/>
        <w:jc w:val="left"/>
        <w:spacing w:before="0" w:after="0" w:line="454"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line="454" w:lineRule="exact"/>
        <w:ind w:left="600" w:right="0"/>
      </w:pPr>
      <w:r>
        <w:rPr>
          <w:lang w:val="id-ID" w:eastAsia="id-ID" w:bidi="id-ID"/>
          <w:w w:val="100"/>
          <w:spacing w:val="0"/>
          <w:color w:val="000000"/>
          <w:position w:val="0"/>
        </w:rPr>
        <w:t>Adapun saran-saran yang dapat penulis berikan yaitu:</w:t>
      </w:r>
    </w:p>
    <w:p>
      <w:pPr>
        <w:pStyle w:val="Style8"/>
        <w:numPr>
          <w:ilvl w:val="0"/>
          <w:numId w:val="1"/>
        </w:numPr>
        <w:tabs>
          <w:tab w:leader="none" w:pos="587" w:val="left"/>
        </w:tabs>
        <w:widowControl w:val="0"/>
        <w:keepNext w:val="0"/>
        <w:keepLines w:val="0"/>
        <w:shd w:val="clear" w:color="auto" w:fill="auto"/>
        <w:bidi w:val="0"/>
        <w:jc w:val="both"/>
        <w:spacing w:before="0" w:after="0" w:line="454" w:lineRule="exact"/>
        <w:ind w:left="600" w:right="0"/>
      </w:pPr>
      <w:r>
        <w:rPr>
          <w:lang w:val="id-ID" w:eastAsia="id-ID" w:bidi="id-ID"/>
          <w:w w:val="100"/>
          <w:spacing w:val="0"/>
          <w:color w:val="000000"/>
          <w:position w:val="0"/>
        </w:rPr>
        <w:t xml:space="preserve">Guru sering menggunakan metode </w:t>
      </w:r>
      <w:r>
        <w:rPr>
          <w:rStyle w:val="CharStyle10"/>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sehingga tidak monoton menggunakan metode yang sering digunakan yang dapat menimbulkan kebosanan pada siswa.</w:t>
      </w:r>
    </w:p>
    <w:p>
      <w:pPr>
        <w:pStyle w:val="Style8"/>
        <w:numPr>
          <w:ilvl w:val="0"/>
          <w:numId w:val="1"/>
        </w:numPr>
        <w:tabs>
          <w:tab w:leader="none" w:pos="587" w:val="left"/>
        </w:tabs>
        <w:widowControl w:val="0"/>
        <w:keepNext w:val="0"/>
        <w:keepLines w:val="0"/>
        <w:shd w:val="clear" w:color="auto" w:fill="auto"/>
        <w:bidi w:val="0"/>
        <w:jc w:val="both"/>
        <w:spacing w:before="0" w:after="0" w:line="450" w:lineRule="exact"/>
        <w:ind w:left="600" w:right="0"/>
      </w:pPr>
      <w:r>
        <w:rPr>
          <w:lang w:val="id-ID" w:eastAsia="id-ID" w:bidi="id-ID"/>
          <w:w w:val="100"/>
          <w:spacing w:val="0"/>
          <w:color w:val="000000"/>
          <w:position w:val="0"/>
        </w:rPr>
        <w:t>Guru mampu memberikan pengajaran yang menarik salah satunya dengan pemilihan metode pembelajaran sehingga tidak terpaku pada metode pembelajaran yang sering dilakukan.</w:t>
      </w:r>
    </w:p>
    <w:p>
      <w:pPr>
        <w:pStyle w:val="Style8"/>
        <w:numPr>
          <w:ilvl w:val="0"/>
          <w:numId w:val="1"/>
        </w:numPr>
        <w:tabs>
          <w:tab w:leader="none" w:pos="587" w:val="left"/>
        </w:tabs>
        <w:widowControl w:val="0"/>
        <w:keepNext w:val="0"/>
        <w:keepLines w:val="0"/>
        <w:shd w:val="clear" w:color="auto" w:fill="auto"/>
        <w:bidi w:val="0"/>
        <w:jc w:val="both"/>
        <w:spacing w:before="0" w:after="0" w:line="450" w:lineRule="exact"/>
        <w:ind w:left="60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0.5pt;margin-top:153.95pt;width:413.75pt;height:186.25pt;z-index:-125829376;mso-wrap-distance-left:5.pt;mso-wrap-distance-right:5.pt;mso-wrap-distance-bottom:20.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 xml:space="preserve">Siswa untuk terus melatih daya ingat sehingga informasi atau pembelajaran yang telah diterimah tidak mudah hilang atau dapat tersimpan dalam </w:t>
      </w:r>
      <w:r>
        <w:rPr>
          <w:lang w:val="en-US" w:eastAsia="en-US" w:bidi="en-US"/>
          <w:w w:val="100"/>
          <w:spacing w:val="0"/>
          <w:color w:val="000000"/>
          <w:position w:val="0"/>
        </w:rPr>
        <w:t xml:space="preserve">memory </w:t>
      </w:r>
      <w:r>
        <w:rPr>
          <w:lang w:val="id-ID" w:eastAsia="id-ID" w:bidi="id-ID"/>
          <w:w w:val="100"/>
          <w:spacing w:val="0"/>
          <w:color w:val="000000"/>
          <w:position w:val="0"/>
        </w:rPr>
        <w:t>dengan baik.</w:t>
      </w:r>
    </w:p>
    <w:sectPr>
      <w:pgSz w:w="12240" w:h="15840"/>
      <w:pgMar w:top="2878" w:left="3167" w:right="3155" w:bottom="14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2pt;margin-top:645.4pt;width:6.6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4.75pt;margin-top:123.7pt;width:8.1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62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5"/>
        <w:szCs w:val="15"/>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480" w:after="300" w:line="0" w:lineRule="exact"/>
      <w:ind w:hanging="300"/>
    </w:pPr>
    <w:rPr>
      <w:b w:val="0"/>
      <w:bCs w:val="0"/>
      <w:i w:val="0"/>
      <w:iCs w:val="0"/>
      <w:u w:val="none"/>
      <w:strike w:val="0"/>
      <w:smallCaps w:val="0"/>
      <w:sz w:val="15"/>
      <w:szCs w:val="15"/>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