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29" w:line="240" w:lineRule="exact"/>
        <w:ind w:left="1820" w:right="0" w:firstLine="0"/>
      </w:pPr>
      <w:bookmarkStart w:id="0" w:name="bookmark0"/>
      <w:r>
        <w:rPr>
          <w:sz w:val="24"/>
          <w:szCs w:val="24"/>
          <w:w w:val="100"/>
          <w:spacing w:val="0"/>
          <w:color w:val="000000"/>
          <w:position w:val="0"/>
        </w:rPr>
        <w:t>CURRICULUM VITAE</w:t>
      </w:r>
      <w:bookmarkEnd w:id="0"/>
    </w:p>
    <w:p>
      <w:pPr>
        <w:pStyle w:val="Style5"/>
        <w:keepNext/>
        <w:framePr w:dropCap="drop" w:hAnchor="text" w:lines="4" w:vAnchor="text" w:hSpace="578" w:vSpace="578"/>
        <w:widowControl w:val="0"/>
        <w:shd w:val="clear" w:color="auto" w:fill="auto"/>
        <w:spacing w:before="0" w:line="1885" w:lineRule="exact"/>
        <w:ind w:left="0" w:firstLine="0"/>
      </w:pPr>
      <w:r>
        <w:rPr>
          <w:rStyle w:val="CharStyle7"/>
          <w:sz w:val="286"/>
          <w:szCs w:val="286"/>
          <w:position w:val="-40"/>
        </w:rPr>
        <w:t>f</w:t>
      </w:r>
    </w:p>
    <w:p>
      <w:pPr>
        <w:pStyle w:val="Style5"/>
        <w:widowControl w:val="0"/>
        <w:keepNext w:val="0"/>
        <w:keepLines w:val="0"/>
        <w:shd w:val="clear" w:color="auto" w:fill="auto"/>
        <w:bidi w:val="0"/>
        <w:spacing w:before="0" w:after="537"/>
        <w:ind w:left="0" w:right="0" w:firstLine="0"/>
      </w:pPr>
      <w:r>
        <w:rPr>
          <w:lang w:val="id-ID" w:eastAsia="id-ID" w:bidi="id-ID"/>
          <w:w w:val="100"/>
          <w:spacing w:val="0"/>
          <w:color w:val="000000"/>
          <w:position w:val="0"/>
        </w:rPr>
        <w:t xml:space="preserve">Helvy </w:t>
      </w:r>
      <w:r>
        <w:rPr>
          <w:lang w:val="en-US" w:eastAsia="en-US" w:bidi="en-US"/>
          <w:w w:val="100"/>
          <w:spacing w:val="0"/>
          <w:color w:val="000000"/>
          <w:position w:val="0"/>
        </w:rPr>
        <w:t xml:space="preserve">Nivy </w:t>
      </w:r>
      <w:r>
        <w:rPr>
          <w:lang w:val="id-ID" w:eastAsia="id-ID" w:bidi="id-ID"/>
          <w:w w:val="100"/>
          <w:spacing w:val="0"/>
          <w:color w:val="000000"/>
          <w:position w:val="0"/>
        </w:rPr>
        <w:t xml:space="preserve">Rumangu, itulah nama lengkap dari penulis skripsi ini. Penulis lahir pada tanggal 08 April 1990 di Makale, Tana Toraja. Penulis adalah buah cinta dari Yusuf Anthon S.Pd </w:t>
      </w:r>
      <w:r>
        <w:rPr>
          <w:lang w:val="en-US" w:eastAsia="en-US" w:bidi="en-US"/>
          <w:w w:val="100"/>
          <w:spacing w:val="0"/>
          <w:color w:val="000000"/>
          <w:position w:val="0"/>
        </w:rPr>
        <w:t xml:space="preserve">dan Elisabeth </w:t>
      </w:r>
      <w:r>
        <w:rPr>
          <w:lang w:val="id-ID" w:eastAsia="id-ID" w:bidi="id-ID"/>
          <w:w w:val="100"/>
          <w:spacing w:val="0"/>
          <w:color w:val="000000"/>
          <w:position w:val="0"/>
        </w:rPr>
        <w:t>Salempang S.Th. penulis adalah putri sulung dari 2</w:t>
      </w:r>
    </w:p>
    <w:p>
      <w:pPr>
        <w:pStyle w:val="Style8"/>
        <w:widowControl w:val="0"/>
        <w:keepNext w:val="0"/>
        <w:keepLines w:val="0"/>
        <w:shd w:val="clear" w:color="auto" w:fill="auto"/>
        <w:bidi w:val="0"/>
        <w:spacing w:before="0" w:after="124"/>
        <w:ind w:left="0" w:right="0"/>
      </w:pPr>
      <w:r>
        <w:rPr>
          <w:lang w:val="id-ID" w:eastAsia="id-ID" w:bidi="id-ID"/>
          <w:w w:val="100"/>
          <w:spacing w:val="0"/>
          <w:color w:val="000000"/>
          <w:position w:val="0"/>
        </w:rPr>
        <w:t>Penulis masuk Sekolah Dasar (SD) pada tahun 1995 dan tamat pada tahun 2001 di SDN 122 Gantaran, kec. Sangalla’. Kemudian masuk Sekola Menengah Pertama (SMP) pada tahun 2001 dan tamat pada tahun 2004 di SLTP 2 Negeri Sangalla’, kecamatan Sangalla’. Kemudian masuk Sekolah Menengah Atas (SMA) pada tahun 2004 dan tamat pada tahun 2007. Setelah tamat SMA pada tahun 2007, kemudian penulis mendaftar di perguruan tinggi Sekolah Tinggi Agama Kristen Negeri (STAKN) Toraja pada tahun 2007, dan pada tahun ini juga diterima menjadi mahasiswa di STAKN Toraja, dan tamat pada tahun 2012.</w:t>
      </w:r>
    </w:p>
    <w:p>
      <w:pPr>
        <w:pStyle w:val="Style8"/>
        <w:widowControl w:val="0"/>
        <w:keepNext w:val="0"/>
        <w:keepLines w:val="0"/>
        <w:shd w:val="clear" w:color="auto" w:fill="auto"/>
        <w:bidi w:val="0"/>
        <w:spacing w:before="0" w:after="0" w:line="435" w:lineRule="exact"/>
        <w:ind w:left="0" w:right="0"/>
      </w:pPr>
      <w:r>
        <w:rPr>
          <w:lang w:val="id-ID" w:eastAsia="id-ID" w:bidi="id-ID"/>
          <w:w w:val="100"/>
          <w:spacing w:val="0"/>
          <w:color w:val="000000"/>
          <w:position w:val="0"/>
        </w:rPr>
        <w:t xml:space="preserve">Selama menjadi seorang mahasiswa, penulis juga aktif dalam organisasi yaitu menjadi pengurus angkatan pada 1 periode, menjadi anggota Mapala STAKN pada tahun 2011, dan anggota </w:t>
      </w:r>
      <w:r>
        <w:rPr>
          <w:lang w:val="en-US" w:eastAsia="en-US" w:bidi="en-US"/>
          <w:w w:val="100"/>
          <w:spacing w:val="0"/>
          <w:color w:val="000000"/>
          <w:position w:val="0"/>
        </w:rPr>
        <w:t xml:space="preserve">Vocal </w:t>
      </w:r>
      <w:r>
        <w:rPr>
          <w:lang w:val="id-ID" w:eastAsia="id-ID" w:bidi="id-ID"/>
          <w:w w:val="100"/>
          <w:spacing w:val="0"/>
          <w:color w:val="000000"/>
          <w:position w:val="0"/>
        </w:rPr>
        <w:t>Group paten STAKN Toraja tahun 2011-2012. Selain organisasi dalam lingkungan kampus, penulis juga aktif dalam organisasi di luar kampus yakni menjadi pengurus PPGT jemaat dan Badan Pekeija Cabang GMKI Toraja hingga pada saat ini.</w:t>
      </w:r>
    </w:p>
    <w:sectPr>
      <w:footnotePr>
        <w:pos w:val="pageBottom"/>
        <w:numFmt w:val="decimal"/>
        <w:numRestart w:val="continuous"/>
      </w:footnotePr>
      <w:pgSz w:w="12240" w:h="15840"/>
      <w:pgMar w:top="3272" w:left="2876" w:right="2503" w:bottom="32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Body text (3)"/>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2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420" w:after="540" w:line="43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20" w:line="440" w:lineRule="exact"/>
      <w:ind w:firstLine="6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