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76" w:line="220" w:lineRule="exact"/>
        <w:ind w:left="3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Jadwal Kegiatan</w:t>
      </w:r>
    </w:p>
    <w:tbl>
      <w:tblPr>
        <w:tblOverlap w:val="never"/>
        <w:tblLayout w:type="fixed"/>
        <w:jc w:val="center"/>
      </w:tblPr>
      <w:tblGrid>
        <w:gridCol w:w="1445"/>
        <w:gridCol w:w="802"/>
        <w:gridCol w:w="802"/>
        <w:gridCol w:w="816"/>
        <w:gridCol w:w="787"/>
        <w:gridCol w:w="802"/>
        <w:gridCol w:w="806"/>
        <w:gridCol w:w="811"/>
      </w:tblGrid>
      <w:tr>
        <w:trPr>
          <w:trHeight w:val="49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5"/>
              </w:rPr>
              <w:t>Kegiatan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Bulan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07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5"/>
              </w:rPr>
              <w:t>Des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5"/>
              </w:rPr>
              <w:t>Jan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5"/>
              </w:rPr>
              <w:t>Feb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5"/>
              </w:rPr>
              <w:t>Apr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5"/>
              </w:rPr>
              <w:t>Mei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5"/>
              </w:rPr>
              <w:t>Jun</w:t>
            </w: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rStyle w:val="CharStyle5"/>
              </w:rPr>
              <w:t>Pengajuan</w:t>
            </w:r>
          </w:p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5"/>
              </w:rPr>
              <w:t>judul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5"/>
              </w:rPr>
              <w:t>Penyaringan</w:t>
            </w:r>
          </w:p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5"/>
              </w:rPr>
              <w:t>judul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5"/>
              </w:rPr>
              <w:t>Penyusunan</w:t>
            </w:r>
          </w:p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rStyle w:val="CharStyle5"/>
              </w:rPr>
              <w:t>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5"/>
              </w:rPr>
              <w:t>Seminar</w:t>
            </w:r>
          </w:p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rStyle w:val="CharStyle5"/>
              </w:rPr>
              <w:t>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rStyle w:val="CharStyle5"/>
              </w:rPr>
              <w:t>Penelitian</w:t>
            </w:r>
          </w:p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80" w:right="0" w:firstLine="0"/>
            </w:pPr>
            <w:r>
              <w:rPr>
                <w:rStyle w:val="CharStyle5"/>
              </w:rPr>
              <w:t>Lapangan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5"/>
              </w:rPr>
              <w:t>Ujian</w:t>
            </w:r>
          </w:p>
          <w:p>
            <w:pPr>
              <w:pStyle w:val="Style3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5"/>
              </w:rPr>
              <w:t>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0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2105" w:left="2544" w:right="2626" w:bottom="2105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541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 PI RAN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A. NAMA-NAMA RESPONDEN</w:t>
      </w:r>
    </w:p>
    <w:p>
      <w:pPr>
        <w:pStyle w:val="Style3"/>
        <w:numPr>
          <w:ilvl w:val="0"/>
          <w:numId w:val="1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Dorce Rumambo S. Th</w:t>
      </w:r>
    </w:p>
    <w:p>
      <w:pPr>
        <w:pStyle w:val="Style3"/>
        <w:numPr>
          <w:ilvl w:val="0"/>
          <w:numId w:val="1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Paulus Very, S. Pd</w:t>
      </w:r>
    </w:p>
    <w:p>
      <w:pPr>
        <w:pStyle w:val="Style3"/>
        <w:numPr>
          <w:ilvl w:val="0"/>
          <w:numId w:val="1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Markus. R. Pasangka, S.Pd</w:t>
      </w:r>
    </w:p>
    <w:p>
      <w:pPr>
        <w:pStyle w:val="Style3"/>
        <w:numPr>
          <w:ilvl w:val="0"/>
          <w:numId w:val="1"/>
        </w:numPr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60" w:line="518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Paulina Marampa. A. M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B. Panduan Pertanyaan Wawancara: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1. Kepada guru Pendidikan Agama Kristen.</w:t>
      </w:r>
    </w:p>
    <w:p>
      <w:pPr>
        <w:pStyle w:val="Style3"/>
        <w:numPr>
          <w:ilvl w:val="0"/>
          <w:numId w:val="3"/>
        </w:numPr>
        <w:tabs>
          <w:tab w:leader="none" w:pos="13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Bagaiamana pandangan Ibu dalam pengembangan wawasan pada bidang tugas sebagai guru PAK ?</w:t>
      </w:r>
    </w:p>
    <w:p>
      <w:pPr>
        <w:pStyle w:val="Style3"/>
        <w:numPr>
          <w:ilvl w:val="0"/>
          <w:numId w:val="3"/>
        </w:numPr>
        <w:tabs>
          <w:tab w:leader="none" w:pos="1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tahapan pengembangan silabus bidang PAK sehingga dapat menjawab kebutuhan anak pada jasmaninya ?</w:t>
      </w:r>
    </w:p>
    <w:p>
      <w:pPr>
        <w:pStyle w:val="Style3"/>
        <w:numPr>
          <w:ilvl w:val="0"/>
          <w:numId w:val="3"/>
        </w:numPr>
        <w:tabs>
          <w:tab w:leader="none" w:pos="1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merancang pembelajaran yang menarik dan siswa antusias belajar ?</w:t>
      </w:r>
    </w:p>
    <w:p>
      <w:pPr>
        <w:pStyle w:val="Style3"/>
        <w:numPr>
          <w:ilvl w:val="0"/>
          <w:numId w:val="3"/>
        </w:numPr>
        <w:tabs>
          <w:tab w:leader="none" w:pos="1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Pembelajaran di kelas, siswanya terdiri dari berbagai kerakter dan perbedaan inteligensia. Bagaimana mengembangkan pembelajaran dalam kondisi demikian ?</w:t>
      </w:r>
    </w:p>
    <w:p>
      <w:pPr>
        <w:pStyle w:val="Style3"/>
        <w:numPr>
          <w:ilvl w:val="0"/>
          <w:numId w:val="3"/>
        </w:numPr>
        <w:tabs>
          <w:tab w:leader="none" w:pos="1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memanfaatkan teknologi dalam pembelajaran PAK, bagaimana menciptakan media pembelajaran yang tidak tersedia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sekolah ?</w:t>
      </w:r>
    </w:p>
    <w:p>
      <w:pPr>
        <w:pStyle w:val="Style3"/>
        <w:numPr>
          <w:ilvl w:val="0"/>
          <w:numId w:val="3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cara Ibu membelajarkan siswa sehingga terjadi dialog antara siswa dengan pelajaran, siswa dengan siswa, dan siswa dengan guru ?</w:t>
      </w:r>
    </w:p>
    <w:p>
      <w:pPr>
        <w:pStyle w:val="Style3"/>
        <w:numPr>
          <w:ilvl w:val="0"/>
          <w:numId w:val="3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melaksanakan pembelajaran agar siswa yang kurang cerdas berkembang dan mengaktualisasikan potensinya,, berbarengan dengan berkembangnya potensi siswa yang cerdas dalam kurun waktu pembelajaran yang sudah diatur, dibatasi ?</w:t>
      </w:r>
    </w:p>
    <w:p>
      <w:pPr>
        <w:pStyle w:val="Style3"/>
        <w:numPr>
          <w:ilvl w:val="0"/>
          <w:numId w:val="3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merancang evaluasi sasaran, dan tujuan evaluasi 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2. Kepada Kepala Sekolah, dan Guru mata pelajaran yang lain:</w:t>
      </w:r>
    </w:p>
    <w:p>
      <w:pPr>
        <w:pStyle w:val="Style3"/>
        <w:numPr>
          <w:ilvl w:val="0"/>
          <w:numId w:val="5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Bapak/Ibu Bagaimana cara guru PAK dalam mengelola pembelejaran?</w:t>
      </w:r>
    </w:p>
    <w:p>
      <w:pPr>
        <w:pStyle w:val="Style3"/>
        <w:numPr>
          <w:ilvl w:val="0"/>
          <w:numId w:val="5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pengalaman Bapak/Ibu hal apa saja yang telah di kembangkan guru PAK dalam mengajar sebagai kompetensi pedagogik guru PAK ?</w:t>
      </w:r>
    </w:p>
    <w:p>
      <w:pPr>
        <w:pStyle w:val="Style3"/>
        <w:numPr>
          <w:ilvl w:val="0"/>
          <w:numId w:val="5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pengalaman Bapak/Ibu hal apa saja yang telah dilakukan seorang guru PAK dalam mengembangkan kompetensi pedagogik?</w:t>
      </w:r>
    </w:p>
    <w:p>
      <w:pPr>
        <w:pStyle w:val="Style3"/>
        <w:numPr>
          <w:ilvl w:val="0"/>
          <w:numId w:val="5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pengalaman Bapak/Ibu bagaimana cara kreatif yang dilakukan guru PAK dalam pembelajaran, evaluasi, interaksi dengan lingkungan ?</w:t>
      </w:r>
    </w:p>
    <w:sectPr>
      <w:pgSz w:w="12240" w:h="15840"/>
      <w:pgMar w:top="2145" w:left="2626" w:right="2069" w:bottom="202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72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after="8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SISKA DAMAYANTI 2016.pdf</dc:title>
  <dc:subject/>
  <dc:creator>Pengolahan2</dc:creator>
  <cp:keywords/>
</cp:coreProperties>
</file>