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3" w:line="220" w:lineRule="exact"/>
        <w:ind w:left="3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DAN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LAI. 2012. </w:t>
      </w:r>
      <w:r>
        <w:rPr>
          <w:rStyle w:val="CharStyle8"/>
        </w:rPr>
        <w:t>Alkitab,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 Gitamedia 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2009. </w:t>
      </w:r>
      <w:r>
        <w:rPr>
          <w:rStyle w:val="CharStyle8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Tim Penyusun Kamus Pusat Pengembangan.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4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Alwi, Hasan. 2007. </w:t>
      </w:r>
      <w:r>
        <w:rPr>
          <w:rStyle w:val="CharStyle8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8" w:line="254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Shadily Hasan dan Echlos M. Jhon. 1976. </w:t>
      </w:r>
      <w:r>
        <w:rPr>
          <w:rStyle w:val="CharStyle8"/>
        </w:rPr>
        <w:t xml:space="preserve">Kamus Inggris 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Gramedia Pustaka Utama.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KARANGAN</w:t>
      </w:r>
    </w:p>
    <w:p>
      <w:pPr>
        <w:pStyle w:val="Style3"/>
        <w:numPr>
          <w:ilvl w:val="0"/>
          <w:numId w:val="3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Baron Robert. 2003. </w:t>
      </w:r>
      <w:r>
        <w:rPr>
          <w:rStyle w:val="CharStyle8"/>
        </w:rPr>
        <w:t>Psikologi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1040" w:right="0"/>
      </w:pPr>
      <w:r>
        <w:rPr>
          <w:rStyle w:val="CharStyle11"/>
          <w:i w:val="0"/>
          <w:iCs w:val="0"/>
        </w:rPr>
        <w:t xml:space="preserve">Anwar Arifin. 1984.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Pengantar Ringkas sebuah Strategi Komunikasi. </w:t>
      </w:r>
      <w:r>
        <w:rPr>
          <w:rStyle w:val="CharStyle11"/>
          <w:i w:val="0"/>
          <w:iCs w:val="0"/>
        </w:rPr>
        <w:t>Bandung: AV Miko.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Atmodiwiijo, Ediasari T, dkk. 2006. </w:t>
      </w:r>
      <w:r>
        <w:rPr>
          <w:rStyle w:val="CharStyle8"/>
        </w:rPr>
        <w:t>Psikologi Perkembangan Anak dan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 Wahid dan Mustaqim. 2007. </w:t>
      </w:r>
      <w:r>
        <w:rPr>
          <w:rStyle w:val="CharStyle8"/>
        </w:rPr>
        <w:t>Psikologi Pendidikan.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Jakarta: Penerbit Erlangga.</w:t>
      </w:r>
    </w:p>
    <w:p>
      <w:pPr>
        <w:pStyle w:val="Style3"/>
        <w:numPr>
          <w:ilvl w:val="0"/>
          <w:numId w:val="3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Bolan, G. C. Niftrik. 2002. </w:t>
      </w:r>
      <w:r>
        <w:rPr>
          <w:rStyle w:val="CharStyle8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B.F. Skiner. 1976. </w:t>
      </w:r>
      <w:r>
        <w:rPr>
          <w:rStyle w:val="CharStyle8"/>
        </w:rPr>
        <w:t>Psikologi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1"/>
        <w:ind w:left="1040" w:right="0"/>
      </w:pPr>
      <w:r>
        <w:rPr>
          <w:rStyle w:val="CharStyle11"/>
          <w:i w:val="0"/>
          <w:iCs w:val="0"/>
        </w:rPr>
        <w:t xml:space="preserve">Darmawan Deni. 2006.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Dasar Teknologi Informasi dan Komunikasi. </w:t>
      </w:r>
      <w:r>
        <w:rPr>
          <w:rStyle w:val="CharStyle11"/>
          <w:i w:val="0"/>
          <w:iCs w:val="0"/>
        </w:rPr>
        <w:t>Bandung: UPIPRSS.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Pendidikan. 2001. </w:t>
      </w:r>
      <w:r>
        <w:rPr>
          <w:rStyle w:val="CharStyle8"/>
        </w:rPr>
        <w:t>Televisi.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Direktorat Televisi. 1972. </w:t>
      </w:r>
      <w:r>
        <w:rPr>
          <w:rStyle w:val="CharStyle8"/>
        </w:rPr>
        <w:t>Televisi di Indonesia Cetakan 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Dep. Penerangan.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Desmita. 2009. </w:t>
      </w:r>
      <w:r>
        <w:rPr>
          <w:rStyle w:val="CharStyle8"/>
        </w:rPr>
        <w:t>Psikologi Perkembangan Peserta didik.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P.T. Remaja Rosda 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Effendy A A, Onong U. 2005. </w:t>
      </w:r>
      <w:r>
        <w:rPr>
          <w:rStyle w:val="CharStyle8"/>
        </w:rPr>
        <w:t xml:space="preserve">Ilmu Komunikasi Teori dan Komunikasi.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PT. Remaja Rosda 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" w:line="220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Gregory J. Robert. 2002. </w:t>
      </w:r>
      <w:r>
        <w:rPr>
          <w:rStyle w:val="CharStyle8"/>
        </w:rPr>
        <w:t>Tes Fsikologi Jilid 2.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Penerbit Erlangga.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Hergenhan B.R, dan Olson H. Matthew. 2013. </w:t>
      </w:r>
      <w:r>
        <w:rPr>
          <w:rStyle w:val="CharStyle8"/>
        </w:rPr>
        <w:t>Pengantar Teori-Teori Kepribadian.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 Umar. 1989. </w:t>
      </w:r>
      <w:r>
        <w:rPr>
          <w:rStyle w:val="CharStyle8"/>
        </w:rPr>
        <w:t>Media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PN Citra Aditya Bhakti.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Hurlok, Elizabet B. 1979. </w:t>
      </w:r>
      <w:r>
        <w:rPr>
          <w:rStyle w:val="CharStyle8"/>
        </w:rPr>
        <w:t>Perkembangan Anak Jilid 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Penerbit Erlangga.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Andar. 2006. </w:t>
      </w:r>
      <w:r>
        <w:rPr>
          <w:rStyle w:val="CharStyle8"/>
        </w:rPr>
        <w:t>Ajarlah Mereka Melakukan.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1020" w:right="0"/>
      </w:pPr>
      <w:r>
        <w:rPr>
          <w:rStyle w:val="CharStyle11"/>
          <w:i w:val="0"/>
          <w:iCs w:val="0"/>
        </w:rPr>
        <w:t xml:space="preserve">J.E. Istiyanto. 2013.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Pemrograman Smartphone Menggunakan SDK Android dan Hacking Android.</w:t>
      </w:r>
      <w:r>
        <w:rPr>
          <w:rStyle w:val="CharStyle11"/>
          <w:i w:val="0"/>
          <w:iCs w:val="0"/>
        </w:rPr>
        <w:t xml:space="preserve"> Yogyakarta: Graha Ilmu.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J.C. Thomas B.s Gary. 2007. </w:t>
      </w:r>
      <w:r>
        <w:rPr>
          <w:rStyle w:val="CharStyle8"/>
        </w:rPr>
        <w:t>Penemuan Komputer.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Salemba Infotek.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A, Supardan. 1996. </w:t>
      </w:r>
      <w:r>
        <w:rPr>
          <w:rStyle w:val="CharStyle8"/>
        </w:rPr>
        <w:t>Ilmu Teknologi dan Etika.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Maleong, J. Lexi. 2006. </w:t>
      </w:r>
      <w:r>
        <w:rPr>
          <w:rStyle w:val="CharStyle8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Rosda karya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4" w:line="264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Chen. 2007. </w:t>
      </w:r>
      <w:r>
        <w:rPr>
          <w:rStyle w:val="CharStyle8"/>
        </w:rPr>
        <w:t>Anak-anak dan Televisi,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Penerjemah Hidayat. Jakarta: Gramedia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M. A, Supardan, 1996. </w:t>
      </w:r>
      <w:r>
        <w:rPr>
          <w:rStyle w:val="CharStyle8"/>
        </w:rPr>
        <w:t>Ilmu Teknologi dan Etika.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Nurdin, 2007. </w:t>
      </w:r>
      <w:r>
        <w:rPr>
          <w:rStyle w:val="CharStyle8"/>
        </w:rPr>
        <w:t>Pengantar Komunikasi Massa.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Rajagrafmdo.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" w:line="220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Notoatmodjo. 2003. </w:t>
      </w:r>
      <w:r>
        <w:rPr>
          <w:rStyle w:val="CharStyle8"/>
        </w:rPr>
        <w:t>Ilmu Perilaku.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Penerbit Erlangga.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Ny. Y. Singgih Gunarsa, Singgih Gunarsa. 1993. </w:t>
      </w:r>
      <w:r>
        <w:rPr>
          <w:rStyle w:val="CharStyle8"/>
        </w:rPr>
        <w:t>Psikologi Anak, Remaja dan Keluarga.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" w:line="220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Nasir Mohammad, 1988. </w:t>
      </w:r>
      <w:r>
        <w:rPr>
          <w:rStyle w:val="CharStyle8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Gahlia Indonesia.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Pratiwi Barakati Dijei. 2013. </w:t>
      </w:r>
      <w:r>
        <w:rPr>
          <w:rStyle w:val="CharStyle8"/>
        </w:rPr>
        <w:t>DampakPenggunaan Smartphone.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Manado: Universitas Sam Ratulangi.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Rivai Veitzhal. 2009. </w:t>
      </w:r>
      <w:r>
        <w:rPr>
          <w:rStyle w:val="CharStyle8"/>
        </w:rPr>
        <w:t>Kepemimpinan dan Perilaku Organisasi.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Rajawali 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Reber Arthur A. 2003. </w:t>
      </w:r>
      <w:r>
        <w:rPr>
          <w:rStyle w:val="CharStyle8"/>
        </w:rPr>
        <w:t>The Penguin Dictionary Of Psykology,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Terj. Yudi Santoso. Yogyakarta: PustakaPelajar.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Sastro Subroto, Darmawanto. 1992. </w:t>
      </w:r>
      <w:r>
        <w:rPr>
          <w:rStyle w:val="CharStyle8"/>
        </w:rPr>
        <w:t>Televisi Sebagai Media Pendidikan Teori dan Praktek.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Duta Wacana University, 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Subroto Darmanto. 1992. </w:t>
      </w:r>
      <w:r>
        <w:rPr>
          <w:rStyle w:val="CharStyle8"/>
        </w:rPr>
        <w:t xml:space="preserve">Televisi Sebagai Media Pendidikan.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Duta Wajana.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24"/>
        <w:ind w:left="1040" w:right="0"/>
      </w:pPr>
      <w:r>
        <w:rPr>
          <w:rStyle w:val="CharStyle11"/>
          <w:i w:val="0"/>
          <w:iCs w:val="0"/>
        </w:rPr>
        <w:t xml:space="preserve">Simatupang T. B. 1995.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Kehadiran Kristen dalam Perang Refolusi dan Pembangunan.</w:t>
      </w:r>
      <w:r>
        <w:rPr>
          <w:rStyle w:val="CharStyle11"/>
          <w:i w:val="0"/>
          <w:iCs w:val="0"/>
        </w:rPr>
        <w:t xml:space="preserve"> Jakarta: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16" w:line="254" w:lineRule="exact"/>
        <w:ind w:left="1040" w:right="0"/>
      </w:pPr>
      <w:r>
        <w:rPr>
          <w:rStyle w:val="CharStyle11"/>
          <w:i w:val="0"/>
          <w:iCs w:val="0"/>
        </w:rPr>
        <w:t xml:space="preserve">Sugiyono.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Kuantitatif Kualitatif dan R&amp;G. </w:t>
      </w:r>
      <w:r>
        <w:rPr>
          <w:rStyle w:val="CharStyle11"/>
          <w:i w:val="0"/>
          <w:iCs w:val="0"/>
        </w:rPr>
        <w:t>Bandung Alpabeta.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Suwadi dan Basrowi. 1994. </w:t>
      </w:r>
      <w:r>
        <w:rPr>
          <w:rStyle w:val="CharStyle8"/>
        </w:rPr>
        <w:t>Memahami Pendidikan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4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Sukardanita, Syaodi Nana. 2009. </w:t>
      </w:r>
      <w:r>
        <w:rPr>
          <w:rStyle w:val="CharStyle8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Rosda 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254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Saharudi. 2011. </w:t>
      </w:r>
      <w:r>
        <w:rPr>
          <w:rStyle w:val="CharStyle8"/>
        </w:rPr>
        <w:t>Perkembangan Teknologi Komunikasi.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LP2M.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Verkuyl, J. 1966. </w:t>
      </w:r>
      <w:r>
        <w:rPr>
          <w:rStyle w:val="CharStyle8"/>
        </w:rPr>
        <w:t>Etika Kristen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Walgito Bimo. 2010. </w:t>
      </w:r>
      <w:r>
        <w:rPr>
          <w:rStyle w:val="CharStyle8"/>
        </w:rPr>
        <w:t>Pengantar Psikologi Umum.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 Yogyakarta.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24" w:line="264" w:lineRule="exact"/>
        <w:ind w:left="1040" w:right="0"/>
      </w:pPr>
      <w:r>
        <w:rPr>
          <w:rStyle w:val="CharStyle11"/>
          <w:i w:val="0"/>
          <w:iCs w:val="0"/>
        </w:rPr>
        <w:t xml:space="preserve">W. Kuswandi.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Komunikasi Massa Analisis Interaktif Budaya. </w:t>
      </w:r>
      <w:r>
        <w:rPr>
          <w:rStyle w:val="CharStyle11"/>
          <w:i w:val="0"/>
          <w:iCs w:val="0"/>
        </w:rPr>
        <w:t>Jakarta: Rineka Cipta.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31" w:line="259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Zaki Ali. 2008. </w:t>
      </w:r>
      <w:r>
        <w:rPr>
          <w:rStyle w:val="CharStyle8"/>
        </w:rPr>
        <w:t>Memaanfaatkan Beragam Perangkat Teknologi.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Salemba Infotek.</w:t>
      </w:r>
    </w:p>
    <w:p>
      <w:pPr>
        <w:pStyle w:val="Style12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39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SUMBERLAIN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1040" w:right="0"/>
      </w:pPr>
      <w:r>
        <w:rPr>
          <w:rStyle w:val="CharStyle11"/>
          <w:i w:val="0"/>
          <w:iCs w:val="0"/>
        </w:rPr>
        <w:t xml:space="preserve">Desti Sry. 2005.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Jurnal Dampak Tayangan Televisi Terhadap Perilaku Anak.</w:t>
      </w:r>
      <w:r>
        <w:rPr>
          <w:rStyle w:val="CharStyle11"/>
          <w:i w:val="0"/>
          <w:iCs w:val="0"/>
        </w:rPr>
        <w:t xml:space="preserve"> Jakarta.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1040" w:right="0"/>
      </w:pPr>
      <w:r>
        <w:rPr>
          <w:rStyle w:val="CharStyle11"/>
          <w:i w:val="0"/>
          <w:iCs w:val="0"/>
        </w:rPr>
        <w:t xml:space="preserve">Noor Fazrian. 2014.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Penggunaan Smartphone bagi Pelajar, Skripsi, Fakultas Keguruan dan Ilmu Pendidikan Program Studi Bimbingan Konseling.</w:t>
      </w:r>
      <w:r>
        <w:rPr>
          <w:rStyle w:val="CharStyle11"/>
          <w:i w:val="0"/>
          <w:iCs w:val="0"/>
        </w:rPr>
        <w:t xml:space="preserve"> Universitas: Palangkaraya.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40" w:right="0"/>
      </w:pPr>
      <w:r>
        <w:rPr>
          <w:rStyle w:val="CharStyle11"/>
          <w:i w:val="0"/>
          <w:iCs w:val="0"/>
        </w:rPr>
        <w:t xml:space="preserve">Saraswati Fitri. 20014.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Pengaruh Intensitas Penggunaan Teknologi Komunikasi terhadap tingkat keintiman Interpersonal (Kasus Penggunaan Smartphone Blackberry pada Mahasiswa Universitas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631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Atmajaya Yogyakarta Program Studi Ilmu Komunikasi angkatan 2009 dalam Hubungan Pertemanan.</w:t>
      </w:r>
      <w:r>
        <w:rPr>
          <w:rStyle w:val="CharStyle11"/>
          <w:i w:val="0"/>
          <w:iCs w:val="0"/>
        </w:rPr>
        <w:t xml:space="preserve"> Yogyakarta: Universitas Atma Jaya.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57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</w:p>
    <w:p>
      <w:pPr>
        <w:pStyle w:val="Style3"/>
        <w:tabs>
          <w:tab w:leader="none" w:pos="6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http://Marsudyanto.Blogspot.Co.id,</w:t>
      </w:r>
      <w:r>
        <w:rPr>
          <w:rStyle w:val="CharStyle8"/>
        </w:rPr>
        <w:t>120/212016/Keunggulan</w:t>
      </w:r>
      <w:r>
        <w:rPr>
          <w:rStyle w:val="CharStyle8"/>
        </w:rPr>
        <w:tab/>
        <w:t>Smartphone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51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dibanding Ponsel.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http://news,Liputan6.com/read/26/2/2016/AnggaPrastowo/Pengaruh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Teknologi.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1020" w:right="0" w:hanging="660"/>
      </w:pPr>
      <w:r>
        <w:fldChar w:fldCharType="begin"/>
      </w:r>
      <w:r>
        <w:rPr>
          <w:color w:val="000000"/>
        </w:rPr>
        <w:instrText> HYPERLINK "http://www.bbawor.blogspot.eom/l"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http://www.bbawor.blogspot.eom/l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8/2/2016/BungaKehidupan, </w:t>
      </w:r>
      <w:r>
        <w:rPr>
          <w:rStyle w:val="CharStyle8"/>
        </w:rPr>
        <w:t>Pengaruh Handphone Terhadap Pelajar.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1020" w:right="0" w:hanging="660"/>
      </w:pPr>
      <w:r>
        <w:fldChar w:fldCharType="begin"/>
      </w:r>
      <w:r>
        <w:rPr>
          <w:rStyle w:val="CharStyle11"/>
        </w:rPr>
        <w:instrText> HYPERLINK "http://DailyMail.Web.id/22/2/2016/SmartphoneSeharusnya" </w:instrText>
      </w:r>
      <w:r>
        <w:fldChar w:fldCharType="separate"/>
      </w:r>
      <w:r>
        <w:rPr>
          <w:rStyle w:val="Hyperlink"/>
          <w:i w:val="0"/>
          <w:iCs w:val="0"/>
        </w:rPr>
        <w:t>http://DailyMail.Web.id/22/2/201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6/SmartphoneSeharusnya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dilarang bagi Anakdi bawah Usia 16 Tahun.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5" w:line="264" w:lineRule="exact"/>
        <w:ind w:left="1020" w:right="0" w:hanging="660"/>
      </w:pPr>
      <w:r>
        <w:fldChar w:fldCharType="begin"/>
      </w:r>
      <w:r>
        <w:rPr>
          <w:color w:val="000000"/>
        </w:rPr>
        <w:instrText> HYPERLINK "http://www.Anakluarbiasa.eom/23/2/2016/Przn5zj7-Prfw5ff"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http://www.Anakluarbiasa.eom/23/2/2016/Przn5zj7-Prfw5ff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8"/>
        </w:rPr>
        <w:t>Perkembangan Individu.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http://www.bcs.org,sg/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28/2/2016/ </w:t>
      </w:r>
      <w:r>
        <w:rPr>
          <w:rStyle w:val="CharStyle8"/>
        </w:rPr>
        <w:t>Tuhan Berbicara Kepada Umat-Nya.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60" w:right="0" w:firstLine="0"/>
      </w:pPr>
      <w:r>
        <w:fldChar w:fldCharType="begin"/>
      </w:r>
      <w:r>
        <w:rPr>
          <w:color w:val="000000"/>
        </w:rPr>
        <w:instrText> HYPERLINK "http://www.Sudiono.Org/2S/2/20l6/SangKomunikator"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http://www.Sudiono.Org/2S/2/20l6/SangKomunikator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Sejati.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971" w:right="2065" w:bottom="1555" w:header="0" w:footer="3" w:gutter="0"/>
      <w:rtlGutter w:val="0"/>
      <w:cols w:space="720"/>
      <w:pgNumType w:start="8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pt;margin-top:36.95pt;width:9.6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6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120" w:line="259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before="600"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SILPA ERE.pdf</dc:title>
  <dc:subject/>
  <dc:creator>Pengolahan2</dc:creator>
  <cp:keywords/>
</cp:coreProperties>
</file>