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8" w:line="210" w:lineRule="exact"/>
        <w:ind w:left="2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2pt;margin-top:-2.8pt;width:114.25pt;height:148.8pt;z-index:-125829376;mso-wrap-distance-left:5.pt;mso-wrap-distance-right:6.4pt;mso-wrap-distance-bottom:0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Surianti Laen.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Taming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Merupakan anak ke 5 dari 9 bersaudara dari pasangan bapak Benyamin Kaso' dan ibu Sara Buan. Sejak tahun 2002 diangkat menjadi anak pertama oleh pasangan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 Paseno dan ibu Antomina. Penulis menempuh pendidikan di:</w:t>
      </w:r>
    </w:p>
    <w:p>
      <w:pPr>
        <w:pStyle w:val="Style3"/>
        <w:numPr>
          <w:ilvl w:val="0"/>
          <w:numId w:val="1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 Negeri 338 Inp. Tarrung pada tahun 2006-2012</w:t>
      </w:r>
    </w:p>
    <w:p>
      <w:pPr>
        <w:pStyle w:val="Style3"/>
        <w:numPr>
          <w:ilvl w:val="0"/>
          <w:numId w:val="1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 Negeri 3 Saluputti pada tahun 2012-2015</w:t>
      </w:r>
    </w:p>
    <w:p>
      <w:pPr>
        <w:pStyle w:val="Style3"/>
        <w:numPr>
          <w:ilvl w:val="0"/>
          <w:numId w:val="1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SMA Negeri 1 Tana Toraja pada tahun 2015-2018</w:t>
      </w:r>
    </w:p>
    <w:p>
      <w:pPr>
        <w:pStyle w:val="Style3"/>
        <w:numPr>
          <w:ilvl w:val="0"/>
          <w:numId w:val="1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(UNM) pada tahun 2018-2019 lalu pindah ke Institut Agama Kristen Negeri (IAKN) Toraja, program studi Teologi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 pada tahun 2019-2023.</w:t>
      </w:r>
    </w:p>
    <w:sectPr>
      <w:footnotePr>
        <w:pos w:val="pageBottom"/>
        <w:numFmt w:val="decimal"/>
        <w:numRestart w:val="continuous"/>
      </w:footnotePr>
      <w:pgSz w:w="12240" w:h="15840"/>
      <w:pgMar w:top="2133" w:left="2027" w:right="2742" w:bottom="213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Palatino Linotype" w:eastAsia="Palatino Linotype" w:hAnsi="Palatino Linotype" w:cs="Palatino Linotyp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