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38" w:line="22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63" w:line="220" w:lineRule="exact"/>
        <w:ind w:left="700" w:right="0" w:hanging="70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95"/>
        <w:ind w:left="8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Alkitab: </w:t>
      </w:r>
      <w:r>
        <w:rPr>
          <w:rStyle w:val="CharStyle7"/>
        </w:rPr>
        <w:t>Perjanjian Lama dan Perjanjian Baru.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Lembaga Alkitab Indonesia, 2008.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23" w:line="220" w:lineRule="exact"/>
        <w:ind w:left="700" w:right="0" w:hanging="70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Kamus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29" w:line="220" w:lineRule="exact"/>
        <w:ind w:left="700" w:right="0" w:firstLine="0"/>
      </w:pPr>
      <w:r>
        <w:rPr>
          <w:rStyle w:val="CharStyle7"/>
        </w:rPr>
        <w:t>Kamus Besar Bahasa Indonesia,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87" w:line="22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Buku-buku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60"/>
        <w:ind w:left="700" w:right="0" w:hanging="700"/>
      </w:pPr>
      <w:r>
        <w:rPr>
          <w:rStyle w:val="CharStyle12"/>
          <w:i w:val="0"/>
          <w:iCs w:val="0"/>
        </w:rPr>
        <w:t xml:space="preserve">Hurlock, Elisabeth B.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Psikologi Perkembangan: Suatu Pendekatan Sepanjang Rentang Kehidupan.</w:t>
      </w:r>
      <w:r>
        <w:rPr>
          <w:rStyle w:val="CharStyle12"/>
          <w:i w:val="0"/>
          <w:iCs w:val="0"/>
        </w:rPr>
        <w:t xml:space="preserve"> Jakarta: Erlangga,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60" w:line="259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Bertens, K. </w:t>
      </w:r>
      <w:r>
        <w:rPr>
          <w:rStyle w:val="CharStyle7"/>
        </w:rPr>
        <w:t>Metode Belajar untuk Mahasiswa,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Gramedia Pustaka Utama, 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60" w:line="259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Darwanto. </w:t>
      </w:r>
      <w:r>
        <w:rPr>
          <w:rStyle w:val="CharStyle7"/>
        </w:rPr>
        <w:t>Televisi Sebagai Media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Pustaka Pelajar,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60" w:line="259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Elisabeth. </w:t>
      </w:r>
      <w:r>
        <w:rPr>
          <w:rStyle w:val="CharStyle7"/>
        </w:rPr>
        <w:t>Pembelajaran PAK: Pada Anak Usia Dini.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Bina Media Informasi,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9" w:line="259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Enklaar, I. H. E. G. Homrighausen. </w:t>
      </w:r>
      <w:r>
        <w:rPr>
          <w:rStyle w:val="CharStyle7"/>
        </w:rPr>
        <w:t>Pendidikan Agama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48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Isjoni, H. </w:t>
      </w:r>
      <w:r>
        <w:rPr>
          <w:rStyle w:val="CharStyle7"/>
        </w:rPr>
        <w:t>Model Pembelajaran Anak Usia Dini.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48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Mulyasa, H.E. </w:t>
      </w:r>
      <w:r>
        <w:rPr>
          <w:rStyle w:val="CharStyle7"/>
        </w:rPr>
        <w:t>Manajemen Paud.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 Remaja Rosdakarya,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48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Ismail, Andar. </w:t>
      </w:r>
      <w:r>
        <w:rPr>
          <w:rStyle w:val="CharStyle7"/>
        </w:rPr>
        <w:t>Ajarlah Mereka Melakukan.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Bpk. Gunung Mulia, 2006.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60"/>
        <w:ind w:left="700" w:right="0" w:hanging="700"/>
      </w:pPr>
      <w:r>
        <w:rPr>
          <w:rStyle w:val="CharStyle12"/>
          <w:i w:val="0"/>
          <w:iCs w:val="0"/>
        </w:rPr>
        <w:t xml:space="preserve">MA, Briliant.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Belajar Beriman Sambil Bermain: Pendidikan Anak Usia Dini</w:t>
      </w:r>
      <w:r>
        <w:rPr>
          <w:rStyle w:val="CharStyle12"/>
          <w:i w:val="0"/>
          <w:iCs w:val="0"/>
        </w:rPr>
        <w:t>. Bandung: Bina Media Informasi,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Mansur, M. A. </w:t>
      </w:r>
      <w:r>
        <w:rPr>
          <w:rStyle w:val="CharStyle7"/>
        </w:rPr>
        <w:t>Pendidikan Anak Usia Dini dalam Islam.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Pustaka Pelajar, 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64" w:line="264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Mulyana, Deddy. </w:t>
      </w:r>
      <w:r>
        <w:rPr>
          <w:rStyle w:val="CharStyle7"/>
        </w:rPr>
        <w:t>Metodologi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 Remaja Rosdakarya,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60" w:line="259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Narbuko, Cholid. H. Abu Achmadi. </w:t>
      </w:r>
      <w:r>
        <w:rPr>
          <w:rStyle w:val="CharStyle7"/>
        </w:rPr>
        <w:t>Metodologi Penelitian.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 Bumi Aksara,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91" w:line="259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Non-Serrano, Janse B. </w:t>
      </w:r>
      <w:r>
        <w:rPr>
          <w:rStyle w:val="CharStyle7"/>
        </w:rPr>
        <w:t>Aku, Keluargaku dan Lingkunganku.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Bina Media Informasi,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27" w:line="220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Patilima, Hamid. </w:t>
      </w:r>
      <w:r>
        <w:rPr>
          <w:rStyle w:val="CharStyle7"/>
        </w:rPr>
        <w:t>Metode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56" w:line="259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R. Moeslichatoen. </w:t>
      </w:r>
      <w:r>
        <w:rPr>
          <w:rStyle w:val="CharStyle7"/>
        </w:rPr>
        <w:t>Metode Pengajaran di Taman Kanak-kanak,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PT. Rineka Cipta, 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line="264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Setiawani, Mary Go. </w:t>
      </w:r>
      <w:r>
        <w:rPr>
          <w:rStyle w:val="CharStyle7"/>
        </w:rPr>
        <w:t>Pembaruan Mengajar.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Bandung:Yayasan Kalam Hidup, 2002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364" w:line="264" w:lineRule="exact"/>
        <w:ind w:left="720" w:right="0"/>
      </w:pPr>
      <w:r>
        <w:rPr>
          <w:rStyle w:val="CharStyle12"/>
          <w:i w:val="0"/>
          <w:iCs w:val="0"/>
        </w:rPr>
        <w:t xml:space="preserve">Sidjabat, B.S.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Membesarkan Anak Dengan Kreatif. Panduan Menanamkan Iman &amp; Moral Kepada Anak SejakDini.</w:t>
      </w:r>
      <w:r>
        <w:rPr>
          <w:rStyle w:val="CharStyle12"/>
          <w:i w:val="0"/>
          <w:iCs w:val="0"/>
        </w:rPr>
        <w:t xml:space="preserve"> Yogyakarta: ANDI,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56" w:line="259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Sidjabat, B. S. </w:t>
      </w:r>
      <w:r>
        <w:rPr>
          <w:rStyle w:val="CharStyle7"/>
        </w:rPr>
        <w:t>Mengajar Secara Profesional.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Hidup,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364" w:line="264" w:lineRule="exact"/>
        <w:ind w:left="720" w:right="0"/>
      </w:pPr>
      <w:r>
        <w:rPr>
          <w:rStyle w:val="CharStyle12"/>
          <w:i w:val="0"/>
          <w:iCs w:val="0"/>
        </w:rPr>
        <w:t xml:space="preserve">Sugiyono.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Kuantitatif, Kualitatif dan R&amp;D.</w:t>
      </w:r>
      <w:r>
        <w:rPr>
          <w:rStyle w:val="CharStyle12"/>
          <w:i w:val="0"/>
          <w:iCs w:val="0"/>
        </w:rPr>
        <w:t xml:space="preserve"> Bandung: Alfabeta.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391"/>
        <w:ind w:left="720" w:right="0"/>
      </w:pPr>
      <w:r>
        <w:rPr>
          <w:rStyle w:val="CharStyle12"/>
          <w:i w:val="0"/>
          <w:iCs w:val="0"/>
        </w:rPr>
        <w:t xml:space="preserve">Surbakti, E.B.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Benarkah Injil Kabar Baik? Bagaimana Menyatakannya Dalam Perspektif Lokal?</w:t>
      </w:r>
      <w:r>
        <w:rPr>
          <w:rStyle w:val="CharStyle12"/>
          <w:i w:val="0"/>
          <w:iCs w:val="0"/>
        </w:rPr>
        <w:t>. Jakarta: BPK Gunung Mulia,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23" w:line="220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Ukur, F. </w:t>
      </w:r>
      <w:r>
        <w:rPr>
          <w:rStyle w:val="CharStyle7"/>
        </w:rPr>
        <w:t>Agama dalam Dialog.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Bpk. Gunung Mulia, 1999.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64" w:line="264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Usman, Moh. Uzer. </w:t>
      </w:r>
      <w:r>
        <w:rPr>
          <w:rStyle w:val="CharStyle7"/>
        </w:rPr>
        <w:t>Menjadi Guru Profesional,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PT. Remaja Rosdakarya,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91" w:line="259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Wiryawan, Sri Anitah. Noorhadi, I G. A. K. Wardani. </w:t>
      </w:r>
      <w:r>
        <w:rPr>
          <w:rStyle w:val="CharStyle7"/>
        </w:rPr>
        <w:t>Materi Pokok: Strategi Belajar Mengajar, Modul 1-6.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Direktorat Jenderal Bimbingan Masyarakat (Kristen) Protestan Dan Universitas Terbuka, 1992.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Young, Caroline. </w:t>
      </w:r>
      <w:r>
        <w:rPr>
          <w:rStyle w:val="CharStyle7"/>
        </w:rPr>
        <w:t>Menghibur dan Mendidik Anak</w:t>
      </w:r>
      <w:r>
        <w:rPr>
          <w:lang w:val="en-US" w:eastAsia="en-US" w:bidi="en-US"/>
          <w:w w:val="100"/>
          <w:spacing w:val="0"/>
          <w:color w:val="000000"/>
          <w:position w:val="0"/>
        </w:rPr>
        <w:t>. Jakarta: Erlangga,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35" w:line="264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Yusuf LN, H. Syamsu. </w:t>
      </w:r>
      <w:r>
        <w:rPr>
          <w:rStyle w:val="CharStyle7"/>
        </w:rPr>
        <w:t>Psikologi Perkembangan Anak dan Remaja.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 RemajaRosdakarya, 2005.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03" w:line="220" w:lineRule="exact"/>
        <w:ind w:left="720" w:right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Internet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80" w:line="264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Diach Annur, </w:t>
      </w:r>
      <w:r>
        <w:fldChar w:fldCharType="begin"/>
      </w:r>
      <w:r>
        <w:rPr>
          <w:color w:val="000000"/>
        </w:rPr>
        <w:instrText> HYPERLINK "http://interprestasi"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http://interprestasi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rStyle w:val="CharStyle7"/>
        </w:rPr>
        <w:t>hasil pengolahan data.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blogspot.com/2013. Diakses Sabtu 6 Maret 2016 di Mengkendek.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720" w:right="0"/>
      </w:pPr>
      <w:r>
        <w:rPr>
          <w:rStyle w:val="CharStyle12"/>
          <w:i w:val="0"/>
          <w:iCs w:val="0"/>
        </w:rPr>
        <w:t xml:space="preserve">Rikewayanti, </w:t>
      </w:r>
      <w:r>
        <w:fldChar w:fldCharType="begin"/>
      </w:r>
      <w:r>
        <w:rPr>
          <w:color w:val="000000"/>
        </w:rPr>
        <w:instrText> HYPERLINK "http://rike-rikewayanti"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http://rike-rikewayanti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 blogspot.co.id/2010/12/perkembangan- bahasa-untuk-anak-usia.</w:t>
      </w:r>
      <w:r>
        <w:rPr>
          <w:rStyle w:val="CharStyle12"/>
          <w:i w:val="0"/>
          <w:iCs w:val="0"/>
        </w:rPr>
        <w:t xml:space="preserve"> html, diakses, 13 Mei 2016 di Rantepao.</w:t>
      </w:r>
    </w:p>
    <w:sectPr>
      <w:footnotePr>
        <w:pos w:val="pageBottom"/>
        <w:numFmt w:val="decimal"/>
        <w:numRestart w:val="continuous"/>
      </w:footnotePr>
      <w:pgSz w:w="12240" w:h="15840"/>
      <w:pgMar w:top="2206" w:left="2102" w:right="2608" w:bottom="172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4) + Not Italic"/>
    <w:basedOn w:val="CharStyle11"/>
    <w:rPr>
      <w:lang w:val="en-US" w:eastAsia="en-US" w:bidi="en-US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00" w:line="0" w:lineRule="exact"/>
      <w:ind w:hanging="7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360" w:after="360" w:line="389" w:lineRule="exact"/>
      <w:ind w:hanging="8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600" w:after="180" w:line="0" w:lineRule="exact"/>
      <w:ind w:hanging="7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spacing w:before="180" w:after="360" w:line="259" w:lineRule="exact"/>
      <w:ind w:hanging="72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SELPIANI KAMBAN.pdf</dc:title>
  <dc:subject/>
  <dc:creator>Pengolahan2</dc:creator>
  <cp:keywords/>
</cp:coreProperties>
</file>