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rPr>
          <w:sz w:val="2"/>
          <w:szCs w:val="2"/>
        </w:rPr>
        <w:sectPr>
          <w:headerReference w:type="default" r:id="rId5"/>
          <w:footnotePr>
            <w:pos w:val="pageBottom"/>
            <w:numFmt w:val="decimal"/>
            <w:numRestart w:val="continuous"/>
          </w:footnotePr>
          <w:pgSz w:w="12240" w:h="15840"/>
          <w:pgMar w:top="2145" w:left="0" w:right="0" w:bottom="1732" w:header="0" w:footer="3" w:gutter="0"/>
          <w:rtlGutter w:val="0"/>
          <w:cols w:space="720"/>
          <w:pgNumType w:start="80"/>
          <w:noEndnote/>
          <w:docGrid w:linePitch="360"/>
        </w:sectPr>
      </w:pPr>
    </w:p>
    <w:p>
      <w:pPr>
        <w:pStyle w:val="Style3"/>
        <w:widowControl w:val="0"/>
        <w:keepNext/>
        <w:keepLines/>
        <w:shd w:val="clear" w:color="auto" w:fill="auto"/>
        <w:bidi w:val="0"/>
        <w:spacing w:before="0" w:after="238" w:line="220" w:lineRule="exact"/>
        <w:ind w:left="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230" w:line="220" w:lineRule="exact"/>
        <w:ind w:left="0" w:right="0" w:firstLine="0"/>
      </w:pPr>
      <w:bookmarkStart w:id="1" w:name="bookmark1"/>
      <w:r>
        <w:rPr>
          <w:lang w:val="en-US" w:eastAsia="en-US" w:bidi="en-US"/>
          <w:w w:val="100"/>
          <w:spacing w:val="0"/>
          <w:color w:val="000000"/>
          <w:position w:val="0"/>
        </w:rPr>
        <w:t>KESIMPULAN DAN SARAN</w:t>
      </w:r>
      <w:bookmarkEnd w:id="1"/>
    </w:p>
    <w:p>
      <w:pPr>
        <w:pStyle w:val="Style3"/>
        <w:widowControl w:val="0"/>
        <w:keepNext/>
        <w:keepLines/>
        <w:shd w:val="clear" w:color="auto" w:fill="auto"/>
        <w:bidi w:val="0"/>
        <w:jc w:val="left"/>
        <w:spacing w:before="0" w:after="0" w:line="518" w:lineRule="exact"/>
        <w:ind w:left="0" w:right="0" w:firstLine="0"/>
      </w:pPr>
      <w:bookmarkStart w:id="2" w:name="bookmark2"/>
      <w:r>
        <w:rPr>
          <w:lang w:val="en-US" w:eastAsia="en-US" w:bidi="en-US"/>
          <w:w w:val="100"/>
          <w:spacing w:val="0"/>
          <w:color w:val="000000"/>
          <w:position w:val="0"/>
        </w:rPr>
        <w:t>A. Kesimpulan</w:t>
      </w:r>
      <w:bookmarkEnd w:id="2"/>
    </w:p>
    <w:p>
      <w:pPr>
        <w:pStyle w:val="Style8"/>
        <w:widowControl w:val="0"/>
        <w:keepNext w:val="0"/>
        <w:keepLines w:val="0"/>
        <w:shd w:val="clear" w:color="auto" w:fill="auto"/>
        <w:bidi w:val="0"/>
        <w:spacing w:before="0" w:after="0"/>
        <w:ind w:left="440" w:right="0" w:firstLine="920"/>
      </w:pPr>
      <w:r>
        <w:rPr>
          <w:lang w:val="en-US" w:eastAsia="en-US" w:bidi="en-US"/>
          <w:w w:val="100"/>
          <w:spacing w:val="0"/>
          <w:color w:val="000000"/>
          <w:position w:val="0"/>
        </w:rPr>
        <w:t>Berdasarkan uraian-uraian dari atas mengenai analisis peran dosen wali sebagai konselor bagi motivasi belajar mahasiswa angkatan 2015 di STAKN Toraja maka dapat disimpulkan bahwa bimbingan konseling merupakan salah satu tugas penting dari seorang dosen wali. Bimbingan konseling adalah suatu pelayanan yang dilakukan untuk membimbing, mendampingi dan mengarahkan mahasiswa. Dengan tujuan agar setiap mahasiswa tersebut mampu mandiri dalam mengatasi setiap masalah yang dialami, dan mengembangkan potensi atau kemampuan-kemampuan yang dimiliki untuk mencapai kesejahteraan hidup.</w:t>
      </w:r>
    </w:p>
    <w:p>
      <w:pPr>
        <w:pStyle w:val="Style8"/>
        <w:widowControl w:val="0"/>
        <w:keepNext w:val="0"/>
        <w:keepLines w:val="0"/>
        <w:shd w:val="clear" w:color="auto" w:fill="auto"/>
        <w:bidi w:val="0"/>
        <w:spacing w:before="0" w:after="240"/>
        <w:ind w:left="440" w:right="0" w:firstLine="920"/>
      </w:pPr>
      <w:r>
        <w:rPr>
          <w:lang w:val="en-US" w:eastAsia="en-US" w:bidi="en-US"/>
          <w:w w:val="100"/>
          <w:spacing w:val="0"/>
          <w:color w:val="000000"/>
          <w:position w:val="0"/>
        </w:rPr>
        <w:t>Peran dosen wali sebagai konselor yaitu: untuk mendorong perkembangan mahasiswa, membantu mahasiswa mengatasi masalah- masalah yang dialami dan mendorong tercapainya kesejahteraan hidup mahasiswa. Bimbingan konseling yang diberikan oleh dosen wali memberikan dampak positif terhadap motivasi belajar mahasiswa. Dengan ada bimbingan konseling, mahasiswa semakin termotivasi dan semangat untuk belajar serta berjuang dalam menyelesaikan pendidikan. Di kampus STAKN Toraja ada beberapa perwalian yang aktif melaksanakan bimbingan konseling. Dan hal ini berdampak terhadap motivasi belajar mahasiswa di bawah perwaliaanya. Karena itu dibutuhkan keterlibatan atau partisipasi dari semua dosen wali untuk melaksanakan dan memaksimalkan kegiatan bimbingan konseling dalam perwalian.</w:t>
      </w:r>
    </w:p>
    <w:p>
      <w:pPr>
        <w:pStyle w:val="Style3"/>
        <w:widowControl w:val="0"/>
        <w:keepNext/>
        <w:keepLines/>
        <w:shd w:val="clear" w:color="auto" w:fill="auto"/>
        <w:bidi w:val="0"/>
        <w:jc w:val="left"/>
        <w:spacing w:before="0" w:after="0" w:line="518" w:lineRule="exact"/>
        <w:ind w:left="0" w:right="0" w:firstLine="0"/>
      </w:pPr>
      <w:bookmarkStart w:id="3" w:name="bookmark3"/>
      <w:r>
        <w:rPr>
          <w:lang w:val="en-US" w:eastAsia="en-US" w:bidi="en-US"/>
          <w:w w:val="100"/>
          <w:spacing w:val="0"/>
          <w:color w:val="000000"/>
          <w:position w:val="0"/>
        </w:rPr>
        <w:t>B. Saran-Saran</w:t>
      </w:r>
      <w:bookmarkEnd w:id="3"/>
    </w:p>
    <w:p>
      <w:pPr>
        <w:pStyle w:val="Style8"/>
        <w:widowControl w:val="0"/>
        <w:keepNext w:val="0"/>
        <w:keepLines w:val="0"/>
        <w:shd w:val="clear" w:color="auto" w:fill="auto"/>
        <w:bidi w:val="0"/>
        <w:spacing w:before="0" w:after="0"/>
        <w:ind w:left="420" w:right="0" w:firstLine="940"/>
      </w:pPr>
      <w:r>
        <w:rPr>
          <w:lang w:val="en-US" w:eastAsia="en-US" w:bidi="en-US"/>
          <w:w w:val="100"/>
          <w:spacing w:val="0"/>
          <w:color w:val="000000"/>
          <w:position w:val="0"/>
        </w:rPr>
        <w:t>Karena itu saran penulis kepada lembaga STAKN Toraja agar terus memfasilitasi dan mengembangkan prodi serta mata kuliah bimbingan konseling, agar semakin banyak orang yang ahli dalam bidang bimbingan konseling. Selanjutnya, penulis menyarankan kepada semua dosen wali agar melibatkan diri dalam kegiatan bimbingan konseling, dan aktif membimbing terhadap anak walinya, agar semua mahasiswa dapat termotivasi untuk belajar dengan baik dan menyelesaikan studinya. Yang terakhir penulis menyarankan kepada semua mahasiwa agar melibatkan diri dan aktif dalam mengikuti kegiatan perwalian, serta membangun relasi yang akrab dengan dosen-dosen yang ada di kampus STAKN Toraja, dan yang lebih penting adalah memiliki motivasi yang tepat dalam belajar.</w:t>
      </w:r>
    </w:p>
    <w:sectPr>
      <w:type w:val="continuous"/>
      <w:pgSz w:w="12240" w:h="15840"/>
      <w:pgMar w:top="2145" w:left="2110" w:right="2609" w:bottom="17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55pt;margin-top:69.6pt;width:10.3pt;height:7.4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518" w:lineRule="exact"/>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RISNAWATI PALAMBA.pdf</dc:title>
  <dc:subject/>
  <dc:creator>Pengolahan2</dc:creator>
  <cp:keywords/>
</cp:coreProperties>
</file>