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09" w:line="170" w:lineRule="exact"/>
        <w:ind w:left="28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69" w:line="170" w:lineRule="exact"/>
        <w:ind w:left="270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23" w:line="17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jc w:val="left"/>
        <w:spacing w:before="0" w:after="0"/>
        <w:ind w:left="220" w:right="0" w:firstLine="500"/>
      </w:pPr>
      <w:r>
        <w:rPr>
          <w:lang w:val="id-ID" w:eastAsia="id-ID" w:bidi="id-ID"/>
          <w:w w:val="100"/>
          <w:spacing w:val="0"/>
          <w:color w:val="000000"/>
          <w:position w:val="0"/>
        </w:rPr>
        <w:t>Berdasarkan latar belakang masalah, kajian teori, hasil penelitian dan analisis, maka penulis menyimpulkan:</w:t>
      </w:r>
    </w:p>
    <w:p>
      <w:pPr>
        <w:pStyle w:val="Style10"/>
        <w:numPr>
          <w:ilvl w:val="0"/>
          <w:numId w:val="1"/>
        </w:numPr>
        <w:tabs>
          <w:tab w:leader="none" w:pos="492" w:val="left"/>
        </w:tabs>
        <w:widowControl w:val="0"/>
        <w:keepNext w:val="0"/>
        <w:keepLines w:val="0"/>
        <w:shd w:val="clear" w:color="auto" w:fill="auto"/>
        <w:bidi w:val="0"/>
        <w:jc w:val="both"/>
        <w:spacing w:before="0" w:after="0"/>
        <w:ind w:left="420" w:right="0"/>
      </w:pPr>
      <w:r>
        <w:rPr>
          <w:lang w:val="id-ID" w:eastAsia="id-ID" w:bidi="id-ID"/>
          <w:w w:val="100"/>
          <w:spacing w:val="0"/>
          <w:color w:val="000000"/>
          <w:position w:val="0"/>
        </w:rPr>
        <w:t>Prinsip-prinsip Pedagogik dalam Pendidikan Anak Usia Dini di TK Yaspenta Tarongko Kecamatan Makale ada sembilan, yaitu sebagai berikut: belajar melalui bermain; berorientasi pada perkembangan anak; berorientasi pada kebutuhan anak; berpusat pada anak; pembelajaran aktif; berorientasi pada pengembangan kecakapan hidup; didukung oleh lingkungan yang kondusif; berorientasi pada pembelajaran yang demokratis; pemanfaatan media belajar, sumber belajar dan narasumber.</w:t>
      </w:r>
    </w:p>
    <w:p>
      <w:pPr>
        <w:pStyle w:val="Style10"/>
        <w:numPr>
          <w:ilvl w:val="0"/>
          <w:numId w:val="1"/>
        </w:numPr>
        <w:tabs>
          <w:tab w:leader="none" w:pos="495" w:val="left"/>
        </w:tabs>
        <w:widowControl w:val="0"/>
        <w:keepNext w:val="0"/>
        <w:keepLines w:val="0"/>
        <w:shd w:val="clear" w:color="auto" w:fill="auto"/>
        <w:bidi w:val="0"/>
        <w:jc w:val="both"/>
        <w:spacing w:before="0" w:after="0"/>
        <w:ind w:left="420" w:right="0"/>
        <w:sectPr>
          <w:headerReference w:type="default" r:id="rId5"/>
          <w:footerReference w:type="first" r:id="rId6"/>
          <w:titlePg/>
          <w:footnotePr>
            <w:pos w:val="pageBottom"/>
            <w:numFmt w:val="decimal"/>
            <w:numRestart w:val="continuous"/>
          </w:footnotePr>
          <w:pgSz w:w="12240" w:h="15840"/>
          <w:pgMar w:top="3625" w:left="2609" w:right="3724" w:bottom="3625" w:header="0" w:footer="3" w:gutter="0"/>
          <w:rtlGutter w:val="0"/>
          <w:cols w:space="720"/>
          <w:noEndnote/>
          <w:docGrid w:linePitch="360"/>
        </w:sectPr>
      </w:pPr>
      <w:r>
        <w:rPr>
          <w:lang w:val="id-ID" w:eastAsia="id-ID" w:bidi="id-ID"/>
          <w:w w:val="100"/>
          <w:spacing w:val="0"/>
          <w:color w:val="000000"/>
          <w:position w:val="0"/>
        </w:rPr>
        <w:t>Implementasi Prinsip-prinsip Pedagogik dalam pendidikan anak usia dini di TK Yaspenta Tarongko Kecamatan Makale telah dilaksanakan namun belum sepenuhnya dilakukan secara maksimal. Hal tersebut terbukti dari penerapan prinsip-prinsip pembelajaran yang belum maksimal diterapkan, yaitu pendidikan belum sepenuhnya berpusat pada anak, baik dilihat dari perkembangan anak maupun kebutuhan anak, serta lingkungan belajar yang kurang kondusif.</w:t>
      </w:r>
    </w:p>
    <w:p>
      <w:pPr>
        <w:pStyle w:val="Style10"/>
        <w:widowControl w:val="0"/>
        <w:keepNext w:val="0"/>
        <w:keepLines w:val="0"/>
        <w:shd w:val="clear" w:color="auto" w:fill="auto"/>
        <w:bidi w:val="0"/>
        <w:jc w:val="left"/>
        <w:spacing w:before="0" w:after="0" w:line="432" w:lineRule="exact"/>
        <w:ind w:left="0" w:right="0" w:firstLine="0"/>
      </w:pPr>
      <w:r>
        <w:rPr>
          <w:rStyle w:val="CharStyle13"/>
        </w:rPr>
        <w:t xml:space="preserve">B. </w:t>
      </w:r>
      <w:r>
        <w:rPr>
          <w:rStyle w:val="CharStyle14"/>
        </w:rPr>
        <w:t>Saran</w:t>
      </w:r>
    </w:p>
    <w:p>
      <w:pPr>
        <w:pStyle w:val="Style10"/>
        <w:numPr>
          <w:ilvl w:val="0"/>
          <w:numId w:val="3"/>
        </w:numPr>
        <w:tabs>
          <w:tab w:leader="none" w:pos="478" w:val="left"/>
        </w:tabs>
        <w:widowControl w:val="0"/>
        <w:keepNext w:val="0"/>
        <w:keepLines w:val="0"/>
        <w:shd w:val="clear" w:color="auto" w:fill="auto"/>
        <w:bidi w:val="0"/>
        <w:jc w:val="both"/>
        <w:spacing w:before="0" w:after="0" w:line="432" w:lineRule="exact"/>
        <w:ind w:left="220" w:right="0" w:firstLine="0"/>
      </w:pPr>
      <w:r>
        <w:rPr>
          <w:lang w:val="id-ID" w:eastAsia="id-ID" w:bidi="id-ID"/>
          <w:w w:val="100"/>
          <w:spacing w:val="0"/>
          <w:color w:val="000000"/>
          <w:position w:val="0"/>
        </w:rPr>
        <w:t>PAK di STAKN Toraja</w:t>
      </w:r>
    </w:p>
    <w:p>
      <w:pPr>
        <w:pStyle w:val="Style10"/>
        <w:widowControl w:val="0"/>
        <w:keepNext w:val="0"/>
        <w:keepLines w:val="0"/>
        <w:shd w:val="clear" w:color="auto" w:fill="auto"/>
        <w:bidi w:val="0"/>
        <w:jc w:val="both"/>
        <w:spacing w:before="0" w:after="0" w:line="432" w:lineRule="exact"/>
        <w:ind w:left="460" w:right="0" w:firstLine="480"/>
      </w:pPr>
      <w:r>
        <w:rPr>
          <w:lang w:val="id-ID" w:eastAsia="id-ID" w:bidi="id-ID"/>
          <w:w w:val="100"/>
          <w:spacing w:val="0"/>
          <w:color w:val="000000"/>
          <w:position w:val="0"/>
        </w:rPr>
        <w:t>Pendidikan Agama Kristen merupakan wadah untuk menempa para calon pendidik secara prosfesional, karena itu perlu penekanan cara mendidik anak sesuai dengan tahap usia sehingga mahasiswa dapat menjadi guru yang profesional dan menerapkan pembelajaran sesuai dengan tahap usia anak.</w:t>
      </w:r>
    </w:p>
    <w:p>
      <w:pPr>
        <w:pStyle w:val="Style10"/>
        <w:numPr>
          <w:ilvl w:val="0"/>
          <w:numId w:val="3"/>
        </w:numPr>
        <w:tabs>
          <w:tab w:leader="none" w:pos="486" w:val="left"/>
        </w:tabs>
        <w:widowControl w:val="0"/>
        <w:keepNext w:val="0"/>
        <w:keepLines w:val="0"/>
        <w:shd w:val="clear" w:color="auto" w:fill="auto"/>
        <w:bidi w:val="0"/>
        <w:jc w:val="both"/>
        <w:spacing w:before="0" w:after="0" w:line="432" w:lineRule="exact"/>
        <w:ind w:left="220" w:right="0" w:firstLine="0"/>
      </w:pPr>
      <w:r>
        <w:rPr>
          <w:lang w:val="id-ID" w:eastAsia="id-ID" w:bidi="id-ID"/>
          <w:w w:val="100"/>
          <w:spacing w:val="0"/>
          <w:color w:val="000000"/>
          <w:position w:val="0"/>
        </w:rPr>
        <w:t>Guru PAUD</w:t>
      </w:r>
    </w:p>
    <w:p>
      <w:pPr>
        <w:pStyle w:val="Style10"/>
        <w:widowControl w:val="0"/>
        <w:keepNext w:val="0"/>
        <w:keepLines w:val="0"/>
        <w:shd w:val="clear" w:color="auto" w:fill="auto"/>
        <w:bidi w:val="0"/>
        <w:jc w:val="both"/>
        <w:spacing w:before="0" w:after="0" w:line="432" w:lineRule="exact"/>
        <w:ind w:left="460" w:right="0" w:firstLine="480"/>
      </w:pPr>
      <w:r>
        <w:rPr>
          <w:lang w:val="id-ID" w:eastAsia="id-ID" w:bidi="id-ID"/>
          <w:w w:val="100"/>
          <w:spacing w:val="0"/>
          <w:color w:val="000000"/>
          <w:position w:val="0"/>
        </w:rPr>
        <w:t>Sebaiknya tenaga pendidik anak usia dini mendalami prinsi-prinsip pembelajaran anak usia dini berdasarkan tahap usianya, agar anak usia dini memperoleh pengajaran sesuai dengan tahap usianya.</w:t>
      </w:r>
    </w:p>
    <w:sectPr>
      <w:pgSz w:w="12240" w:h="15840"/>
      <w:pgMar w:top="3221" w:left="2681" w:right="3670" w:bottom="32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3pt;margin-top:673.35pt;width:7.5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76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18.8pt;margin-top:125.3pt;width:7.85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77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Arial Narrow" w:eastAsia="Arial Narrow" w:hAnsi="Arial Narrow" w:cs="Arial Narrow"/>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7"/>
      <w:szCs w:val="17"/>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Body text (2) + 8.5 pt,Bold"/>
    <w:basedOn w:val="CharStyle11"/>
    <w:rPr>
      <w:lang w:val="id-ID" w:eastAsia="id-ID" w:bidi="id-ID"/>
      <w:b/>
      <w:bCs/>
      <w:sz w:val="17"/>
      <w:szCs w:val="17"/>
      <w:w w:val="100"/>
      <w:spacing w:val="0"/>
      <w:color w:val="000000"/>
      <w:position w:val="0"/>
    </w:rPr>
  </w:style>
  <w:style w:type="character" w:customStyle="1" w:styleId="CharStyle13">
    <w:name w:val="Body text (2)"/>
    <w:basedOn w:val="CharStyle11"/>
    <w:rPr>
      <w:lang w:val="id-ID" w:eastAsia="id-ID" w:bidi="id-ID"/>
      <w:w w:val="100"/>
      <w:spacing w:val="0"/>
      <w:color w:val="000000"/>
      <w:position w:val="0"/>
    </w:rPr>
  </w:style>
  <w:style w:type="character" w:customStyle="1" w:styleId="CharStyle14">
    <w:name w:val="Body text (2)"/>
    <w:basedOn w:val="CharStyle11"/>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24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Arial Narrow" w:eastAsia="Arial Narrow" w:hAnsi="Arial Narrow" w:cs="Arial Narrow"/>
    </w:rPr>
  </w:style>
  <w:style w:type="paragraph" w:customStyle="1" w:styleId="Style8">
    <w:name w:val="Body text (3)"/>
    <w:basedOn w:val="Normal"/>
    <w:link w:val="CharStyle9"/>
    <w:pPr>
      <w:widowControl w:val="0"/>
      <w:shd w:val="clear" w:color="auto" w:fill="FFFFFF"/>
      <w:spacing w:before="600" w:after="24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240" w:line="422" w:lineRule="exact"/>
      <w:ind w:hanging="200"/>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