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INSTRUMEN PENELITIAN</w:t>
        <w:br/>
        <w:t>(Variabel X dan Variabel Y)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PENGARUH KETERAMPILAN MENGAJAR GURU PAK TERHADAP KUALITAS</w:t>
        <w:br/>
        <w:t>BELAJAR SISWA DI SDN NEGERI 324 INPRES KALEMBANG, LEMBANG TURUNAN,</w:t>
        <w:br/>
        <w:t>KECAMATAN SANGALLA’, KABUPATEN TANA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PETUNJUK PENGISIAN</w:t>
      </w:r>
    </w:p>
    <w:p>
      <w:pPr>
        <w:pStyle w:val="Style5"/>
        <w:numPr>
          <w:ilvl w:val="0"/>
          <w:numId w:val="1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Bacalah dengan baik setiap pemyataan di bawah ini.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8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Jawablah setiap pemyataan dengan jujur dan objektif sesuai dengan pemahaman saudara/i tentang Pengaruh Keterampilan Mengajar Guru PAK terhadap kualitas belajar siswa di SDN Negeri 324 inpres Kalembang, Lembang Turunan, Kecamatan Sangalla’, Kabupaten Tana Toraja</w:t>
      </w:r>
    </w:p>
    <w:p>
      <w:pPr>
        <w:pStyle w:val="Style5"/>
        <w:numPr>
          <w:ilvl w:val="0"/>
          <w:numId w:val="1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Bacalah setiap peryataan dan beri salah satu tanda (</w:t>
      </w:r>
      <w:r>
        <w:rPr>
          <w:rStyle w:val="CharStyle7"/>
        </w:rPr>
        <w:t>V</w:t>
      </w:r>
      <w:r>
        <w:rPr>
          <w:lang w:val="en-US" w:eastAsia="en-US" w:bidi="en-US"/>
          <w:w w:val="100"/>
          <w:spacing w:val="0"/>
          <w:color w:val="000000"/>
          <w:position w:val="0"/>
        </w:rPr>
        <w:t>) pada kolom jawaban yang paling cocok dan sesuai dengan pemahaman saudara/i dengan pilihan sebagai berikut:</w:t>
      </w:r>
    </w:p>
    <w:p>
      <w:pPr>
        <w:pStyle w:val="Style5"/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</w:t>
        <w:tab/>
        <w:t>= Sangat Setuju</w:t>
      </w:r>
    </w:p>
    <w:p>
      <w:pPr>
        <w:pStyle w:val="Style5"/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  <w:tab/>
        <w:t>= Setuju</w:t>
      </w:r>
    </w:p>
    <w:p>
      <w:pPr>
        <w:pStyle w:val="Style5"/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</w:t>
        <w:tab/>
        <w:t>= Netral</w:t>
      </w:r>
    </w:p>
    <w:p>
      <w:pPr>
        <w:pStyle w:val="Style5"/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TS</w:t>
        <w:tab/>
        <w:t>= Tidak Setuju</w:t>
      </w:r>
    </w:p>
    <w:p>
      <w:pPr>
        <w:pStyle w:val="Style5"/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STS</w:t>
        <w:tab/>
        <w:t>= Sangat Tidak Setuju</w:t>
      </w:r>
    </w:p>
    <w:p>
      <w:pPr>
        <w:pStyle w:val="Style5"/>
        <w:numPr>
          <w:ilvl w:val="0"/>
          <w:numId w:val="1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Peneliti sangat berterima kasih atas bantuan yang bapak/ibu berikan.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Responden</w:t>
      </w:r>
    </w:p>
    <w:p>
      <w:pPr>
        <w:pStyle w:val="Style8"/>
        <w:numPr>
          <w:ilvl w:val="0"/>
          <w:numId w:val="3"/>
        </w:numPr>
        <w:tabs>
          <w:tab w:leader="none" w:pos="766" w:val="left"/>
          <w:tab w:leader="none" w:pos="284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</w:r>
    </w:p>
    <w:p>
      <w:pPr>
        <w:pStyle w:val="Style8"/>
        <w:numPr>
          <w:ilvl w:val="0"/>
          <w:numId w:val="3"/>
        </w:numPr>
        <w:tabs>
          <w:tab w:leader="none" w:pos="779" w:val="left"/>
          <w:tab w:leader="none" w:pos="284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Kelamin</w:t>
        <w:tab/>
        <w:t>:</w:t>
      </w:r>
    </w:p>
    <w:p>
      <w:pPr>
        <w:pStyle w:val="Style8"/>
        <w:numPr>
          <w:ilvl w:val="0"/>
          <w:numId w:val="3"/>
        </w:numPr>
        <w:tabs>
          <w:tab w:leader="none" w:pos="779" w:val="left"/>
          <w:tab w:leader="none" w:pos="284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Kelas</w:t>
        <w:tab/>
        <w:t>:</w:t>
      </w:r>
      <w:r>
        <w:fldChar w:fldCharType="end"/>
      </w:r>
    </w:p>
    <w:tbl>
      <w:tblPr>
        <w:tblOverlap w:val="never"/>
        <w:tblLayout w:type="fixed"/>
        <w:jc w:val="center"/>
      </w:tblPr>
      <w:tblGrid>
        <w:gridCol w:w="1526"/>
        <w:gridCol w:w="1526"/>
        <w:gridCol w:w="3974"/>
        <w:gridCol w:w="509"/>
        <w:gridCol w:w="509"/>
        <w:gridCol w:w="509"/>
        <w:gridCol w:w="590"/>
        <w:gridCol w:w="686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Variabel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Indikator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Penyataan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STS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Variabel X (Keterampilan Mengajar)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Membuka dan</w:t>
            </w:r>
          </w:p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menutup</w:t>
            </w:r>
          </w:p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pelajaran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1"/>
              </w:rPr>
              <w:t>Guru mengajar dengan berbagai keterampilan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Mengawali kelas dengan sebuah lagu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membuka pelajaran dengan doa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melibatkan siswa dalam memimpin doa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memberikan senyuman yang indah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Kelas diatur dengan suasana yang menyenangkan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7" w:lineRule="exact"/>
              <w:ind w:left="0" w:right="0" w:firstLine="0"/>
            </w:pPr>
            <w:r>
              <w:rPr>
                <w:rStyle w:val="CharStyle11"/>
              </w:rPr>
              <w:t>Guru memberikan kesimpulan dari pelajaran yang telah dijelaskan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meninjau kembali apa yang sudah dibahas bersama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mengajarkan kedisiplinan dalam berkelompok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memberikan nilai sesuai dengan kemampuan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1"/>
              </w:rPr>
              <w:t>Guru menutup pelajaran dengan menyanyi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Semua aktivitas ditutup dengan doa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Mengelolah</w:t>
            </w:r>
          </w:p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membuat suasana kelas lebih rileks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membangun kerja sama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1531"/>
        <w:gridCol w:w="3974"/>
        <w:gridCol w:w="509"/>
        <w:gridCol w:w="509"/>
        <w:gridCol w:w="509"/>
        <w:gridCol w:w="590"/>
        <w:gridCol w:w="686"/>
      </w:tblGrid>
      <w:tr>
        <w:trPr>
          <w:trHeight w:val="312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dengan murid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mampu mengendalikan suasana belajar yang menyenangkan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mampu menyatukan perbedaan menjadi kebersamaan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menjadi pendidik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Mengadakan</w:t>
            </w:r>
          </w:p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Variasi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memiliki berbagai cara agar tidak ada rasa bosan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membuat variasi belajar yang berbeda-beda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menjelaskan dengan berbagai metode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berusaha membuat kelas jadi lebih tenang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memakai banyak sumber buku dalam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Menjelaskan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menjelaskan dengan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selalu memakai bahasa-bahasa tinggi sehingga susah dimengerti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1"/>
              </w:rPr>
              <w:t>Guru melibatkan siswa dalam mengungkapkan 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menjelaskan dengan menggunakan berbagai 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menjelaskan sambil menggambarkan apa yang dimaksudkan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Bertanya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memberikan pertanyaan yang tidak jauh dari apa yang dipelajari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berusaha menimbulkan rasa ingin tahu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berusaha agar perhatian lebih fokus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menjawab pertanyaan yang diajukan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menjelaskan kembali apa yang belum dimengerti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Membimbing</w:t>
            </w:r>
          </w:p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diskusi</w:t>
            </w:r>
          </w:p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kelompok</w:t>
            </w:r>
          </w:p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kecil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memberikan bimbingan kelompok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mengarahkan supaya ada kerja sama yang baik dalam kelompok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berusaha mengembangkan kemampuan dalam berkomunikasi dengan kelompok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8309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30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selalu semangat mengarahkan siswa yang kurang mampu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0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09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774" w:left="1190" w:right="1219" w:bottom="81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526"/>
        <w:gridCol w:w="1526"/>
        <w:gridCol w:w="3974"/>
        <w:gridCol w:w="509"/>
        <w:gridCol w:w="509"/>
        <w:gridCol w:w="509"/>
        <w:gridCol w:w="590"/>
        <w:gridCol w:w="686"/>
      </w:tblGrid>
      <w:tr>
        <w:trPr>
          <w:trHeight w:val="121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Mengajar Kelompok kecil dan perorangan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dan siswa memiliki hubungan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memiliki kesabaran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Cara mengajar Guru PAK berbeda dengan guru yang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1"/>
              </w:rPr>
              <w:t>Guru mengatur kelompok dengan baik tanpa memilih-milih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menumbuhkembangkan rasa saling membantu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1"/>
              </w:rPr>
              <w:t>Memberi</w:t>
            </w:r>
          </w:p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1"/>
              </w:rPr>
              <w:t>penguatan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memberikan motivasi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memberikan semangat untuk terus rajin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Guru tidak pilih kasih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Guru merangkul siswa dengan penuh kasih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Guru mengingatkan untuk terus berjuang tanpa menyerah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Variabel Y (Kualitas Belajar siswa)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Dari tidak tahu menjadi tahu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Saya rajin belajar di rumah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Saya mengerjakan PR dengan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Saya mudah memahami pelajaran saat berlangsung dengan prakteknya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Saya selalu menantikan guru yang mengajar dengan berbagai keterampilan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Saya terus berusaha dalam belajar agar bisa membanggakan orang tua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Ada hubungan baik antara guru dan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1"/>
              </w:rPr>
              <w:t>Selalu merindukan sosok guru yang mengajar dengan berbagai keterampilan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Saya melakukan kegiatan dengan penuh sukacita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Saya selalu mendapatkan peringkat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9830" w:wrap="notBeside" w:vAnchor="text" w:hAnchor="text" w:xAlign="center" w:y="1"/>
        <w:tabs>
          <w:tab w:leader="none" w:pos="1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Kalembang,</w:t>
        <w:tab/>
        <w:t>2016</w:t>
      </w:r>
    </w:p>
    <w:p>
      <w:pPr>
        <w:pStyle w:val="Style12"/>
        <w:framePr w:w="983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Responden</w:t>
      </w:r>
    </w:p>
    <w:p>
      <w:pPr>
        <w:framePr w:w="98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footnotePr>
            <w:pos w:val="pageBottom"/>
            <w:numFmt w:val="decimal"/>
            <w:numRestart w:val="continuous"/>
          </w:footnotePr>
          <w:pgSz w:w="12240" w:h="15840"/>
          <w:pgMar w:top="774" w:left="1190" w:right="1219" w:bottom="8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RINIANTI SORRENG</w:t>
      </w:r>
    </w:p>
    <w:p>
      <w:pPr>
        <w:pStyle w:val="Style5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20123332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 : Pengaruh Keterampilan Mengajar Guru PAK Terhadap Kualitas Belajar Siswa Di SDN 324 Inpres Kalembang, Lembang Turunan, Kecamatan Sangalla’, Kabupaten Tana Toraja</w:t>
      </w:r>
    </w:p>
    <w:tbl>
      <w:tblPr>
        <w:tblOverlap w:val="never"/>
        <w:tblLayout w:type="fixed"/>
        <w:jc w:val="center"/>
      </w:tblPr>
      <w:tblGrid>
        <w:gridCol w:w="514"/>
        <w:gridCol w:w="1402"/>
        <w:gridCol w:w="1728"/>
        <w:gridCol w:w="5971"/>
        <w:gridCol w:w="1123"/>
        <w:gridCol w:w="1330"/>
      </w:tblGrid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1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11"/>
              </w:rPr>
              <w:t>Tanggal</w:t>
            </w:r>
          </w:p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1"/>
              </w:rPr>
              <w:t>setor</w:t>
            </w:r>
          </w:p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11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Pembimbing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34" w:line="220" w:lineRule="exact"/>
        <w:ind w:left="9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 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69" w:line="220" w:lineRule="exact"/>
        <w:ind w:left="0" w:right="0" w:firstLine="0"/>
      </w:pPr>
      <w:r>
        <w:rPr>
          <w:rStyle w:val="CharStyle17"/>
          <w:b/>
          <w:bCs/>
        </w:rPr>
        <w:t>Yan Malino, S.Th, M.Pd.K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  <w:sectPr>
          <w:pgSz w:w="15840" w:h="12240" w:orient="landscape"/>
          <w:pgMar w:top="2082" w:left="1882" w:right="1892" w:bottom="185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197711222009011007</w:t>
      </w:r>
    </w:p>
    <w:p>
      <w:pPr>
        <w:pStyle w:val="Style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RINIANTI SORRENG</w:t>
      </w:r>
    </w:p>
    <w:p>
      <w:pPr>
        <w:pStyle w:val="Style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20123332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pict>
          <v:shape id="_x0000_s1027" type="#_x0000_t202" style="position:absolute;margin-left:4.1pt;margin-top:-0.9pt;width:60.pt;height:13.9pt;z-index:-125829376;mso-wrap-distance-left:5.pt;mso-wrap-distance-right:12.pt;mso-wrap-distance-bottom:9.3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8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Pengaruh Keterampilan Mengajar Guru PAK Terhadap Kualitas Belajar Siswa Di SDN 324 Inpres Kalembang, Lembang Turunan, Kecamatan Sangalla’, Kabupaten Tana Toraja</w:t>
      </w:r>
    </w:p>
    <w:tbl>
      <w:tblPr>
        <w:tblOverlap w:val="never"/>
        <w:tblLayout w:type="fixed"/>
        <w:jc w:val="center"/>
      </w:tblPr>
      <w:tblGrid>
        <w:gridCol w:w="514"/>
        <w:gridCol w:w="1402"/>
        <w:gridCol w:w="1728"/>
        <w:gridCol w:w="5971"/>
        <w:gridCol w:w="1123"/>
        <w:gridCol w:w="1330"/>
      </w:tblGrid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1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11"/>
              </w:rPr>
              <w:t>Tanggal</w:t>
            </w:r>
          </w:p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1"/>
              </w:rPr>
              <w:t>setor</w:t>
            </w:r>
          </w:p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11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5"/>
              <w:framePr w:w="12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Pembimbing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38" w:line="220" w:lineRule="exact"/>
        <w:ind w:left="9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 II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69" w:line="220" w:lineRule="exact"/>
        <w:ind w:left="0" w:right="0" w:firstLine="0"/>
      </w:pPr>
      <w:r>
        <w:rPr>
          <w:rStyle w:val="CharStyle17"/>
          <w:b/>
          <w:bCs/>
        </w:rPr>
        <w:t>Polikarpus Ka’pan M.Th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NIP.195201121985111001</w:t>
      </w:r>
    </w:p>
    <w:sectPr>
      <w:pgSz w:w="15840" w:h="12240" w:orient="landscape"/>
      <w:pgMar w:top="2845" w:left="1882" w:right="1892" w:bottom="27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7pt;margin-top:83.05pt;width:262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MS Gothic,14 pt"/>
    <w:basedOn w:val="CharStyle6"/>
    <w:rPr>
      <w:lang w:val="en-US" w:eastAsia="en-US" w:bidi="en-US"/>
      <w:sz w:val="28"/>
      <w:szCs w:val="28"/>
      <w:rFonts w:ascii="MS Gothic" w:eastAsia="MS Gothic" w:hAnsi="MS Gothic" w:cs="MS Gothic"/>
      <w:w w:val="100"/>
      <w:spacing w:val="0"/>
      <w:color w:val="000000"/>
      <w:position w:val="0"/>
    </w:rPr>
  </w:style>
  <w:style w:type="character" w:customStyle="1" w:styleId="CharStyle9">
    <w:name w:val="Table of contents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Bold"/>
    <w:basedOn w:val="CharStyle6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Header or footer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er or footer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">
    <w:name w:val="Body text (3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259" w:lineRule="exact"/>
      <w:ind w:hanging="15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Table of contents"/>
    <w:basedOn w:val="Normal"/>
    <w:link w:val="CharStyle9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jc w:val="both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riniati sorreng.pdf</dc:title>
  <dc:subject/>
  <dc:creator>Pengolahan2</dc:creator>
  <cp:keywords/>
</cp:coreProperties>
</file>