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1D" w:rsidRDefault="009F3711">
      <w:pPr>
        <w:pStyle w:val="Heading10"/>
        <w:keepNext/>
        <w:keepLines/>
        <w:shd w:val="clear" w:color="auto" w:fill="auto"/>
        <w:spacing w:after="445" w:line="260" w:lineRule="exact"/>
        <w:ind w:left="4620"/>
      </w:pPr>
      <w:bookmarkStart w:id="0" w:name="bookmark0"/>
      <w:r>
        <w:t xml:space="preserve">BAB </w:t>
      </w:r>
      <w:bookmarkEnd w:id="0"/>
      <w:r>
        <w:t>V</w:t>
      </w:r>
      <w:bookmarkStart w:id="1" w:name="_GoBack"/>
      <w:bookmarkEnd w:id="1"/>
    </w:p>
    <w:p w:rsidR="00170C1D" w:rsidRDefault="009F3711">
      <w:pPr>
        <w:pStyle w:val="Heading10"/>
        <w:keepNext/>
        <w:keepLines/>
        <w:shd w:val="clear" w:color="auto" w:fill="auto"/>
        <w:spacing w:after="417" w:line="260" w:lineRule="exact"/>
        <w:ind w:left="4400"/>
      </w:pPr>
      <w:bookmarkStart w:id="2" w:name="bookmark1"/>
      <w:r>
        <w:t>PENUTUP</w:t>
      </w:r>
      <w:bookmarkEnd w:id="2"/>
    </w:p>
    <w:p w:rsidR="00170C1D" w:rsidRDefault="009F371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8"/>
        </w:tabs>
        <w:spacing w:after="98" w:line="260" w:lineRule="exact"/>
        <w:jc w:val="both"/>
      </w:pPr>
      <w:bookmarkStart w:id="3" w:name="bookmark2"/>
      <w:proofErr w:type="spellStart"/>
      <w:r>
        <w:t>Kesimpulan</w:t>
      </w:r>
      <w:bookmarkEnd w:id="3"/>
      <w:proofErr w:type="spellEnd"/>
    </w:p>
    <w:p w:rsidR="00170C1D" w:rsidRDefault="009F3711">
      <w:pPr>
        <w:pStyle w:val="Bodytext20"/>
        <w:shd w:val="clear" w:color="auto" w:fill="auto"/>
        <w:spacing w:before="0"/>
        <w:ind w:left="380" w:firstLine="5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Guru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 DI SMPN 6 </w:t>
      </w:r>
      <w:proofErr w:type="spellStart"/>
      <w:r>
        <w:t>Mengkendek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4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guru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nasehat</w:t>
      </w:r>
      <w:proofErr w:type="spellEnd"/>
      <w:r>
        <w:t xml:space="preserve">, </w:t>
      </w:r>
      <w:proofErr w:type="spellStart"/>
      <w:r>
        <w:t>pembiasaan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keteladanan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PAK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guru PAK, guru BK </w:t>
      </w:r>
      <w:proofErr w:type="spellStart"/>
      <w:r>
        <w:t>dan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me</w:t>
      </w:r>
      <w:r>
        <w:t>mbimbing</w:t>
      </w:r>
      <w:proofErr w:type="spellEnd"/>
      <w:r>
        <w:t xml:space="preserve">,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di SMPN 6 </w:t>
      </w:r>
      <w:proofErr w:type="spellStart"/>
      <w:r>
        <w:t>Mengkendek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Strategi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bentuk-bentuk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:rsidR="00170C1D" w:rsidRDefault="009F371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8"/>
        </w:tabs>
        <w:spacing w:after="0" w:line="686" w:lineRule="exact"/>
        <w:jc w:val="both"/>
      </w:pPr>
      <w:bookmarkStart w:id="4" w:name="bookmark3"/>
      <w:r>
        <w:t>Saran</w:t>
      </w:r>
      <w:bookmarkEnd w:id="4"/>
    </w:p>
    <w:p w:rsidR="00170C1D" w:rsidRDefault="009F3711">
      <w:pPr>
        <w:pStyle w:val="Bodytext20"/>
        <w:shd w:val="clear" w:color="auto" w:fill="auto"/>
        <w:spacing w:before="0" w:line="692" w:lineRule="exact"/>
        <w:ind w:left="380" w:firstLine="5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</w:t>
      </w:r>
      <w:r>
        <w:t>lis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saran-saran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adapun</w:t>
      </w:r>
      <w:proofErr w:type="spellEnd"/>
      <w:r>
        <w:t xml:space="preserve"> saran-saran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:rsidR="00170C1D" w:rsidRDefault="009F3711">
      <w:pPr>
        <w:pStyle w:val="Bodytext20"/>
        <w:numPr>
          <w:ilvl w:val="0"/>
          <w:numId w:val="2"/>
        </w:numPr>
        <w:shd w:val="clear" w:color="auto" w:fill="auto"/>
        <w:tabs>
          <w:tab w:val="left" w:pos="644"/>
        </w:tabs>
        <w:spacing w:before="0"/>
        <w:ind w:left="620"/>
      </w:pPr>
      <w:proofErr w:type="spellStart"/>
      <w:r>
        <w:t>Hendaknya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memperketat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lastRenderedPageBreak/>
        <w:t>tertib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>.</w:t>
      </w:r>
    </w:p>
    <w:p w:rsidR="00170C1D" w:rsidRDefault="009F3711">
      <w:pPr>
        <w:pStyle w:val="Bodytext20"/>
        <w:numPr>
          <w:ilvl w:val="0"/>
          <w:numId w:val="2"/>
        </w:numPr>
        <w:shd w:val="clear" w:color="auto" w:fill="auto"/>
        <w:tabs>
          <w:tab w:val="left" w:pos="644"/>
        </w:tabs>
        <w:spacing w:before="0"/>
        <w:ind w:left="620"/>
      </w:pPr>
      <w:proofErr w:type="spellStart"/>
      <w:r>
        <w:t>Hendaknya</w:t>
      </w:r>
      <w:proofErr w:type="spellEnd"/>
      <w:r>
        <w:t xml:space="preserve"> guru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yang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ker</w:t>
      </w:r>
      <w:r>
        <w:t>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guru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di SMPN 6 </w:t>
      </w:r>
      <w:proofErr w:type="spellStart"/>
      <w:r>
        <w:t>Mengkendek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dicegah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menyimpang</w:t>
      </w:r>
      <w:proofErr w:type="spellEnd"/>
      <w:r>
        <w:t>.</w:t>
      </w:r>
    </w:p>
    <w:p w:rsidR="00170C1D" w:rsidRDefault="009F3711">
      <w:pPr>
        <w:pStyle w:val="Bodytext20"/>
        <w:numPr>
          <w:ilvl w:val="0"/>
          <w:numId w:val="2"/>
        </w:numPr>
        <w:shd w:val="clear" w:color="auto" w:fill="auto"/>
        <w:tabs>
          <w:tab w:val="left" w:pos="644"/>
        </w:tabs>
        <w:spacing w:before="0"/>
        <w:ind w:left="620"/>
      </w:pPr>
      <w:proofErr w:type="spellStart"/>
      <w:r>
        <w:t>Hendaknya</w:t>
      </w:r>
      <w:proofErr w:type="spellEnd"/>
      <w:r>
        <w:t xml:space="preserve"> guru BK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guru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membimbin</w:t>
      </w:r>
      <w:r>
        <w:t>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pendataan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SMPN 6 </w:t>
      </w:r>
      <w:proofErr w:type="spellStart"/>
      <w:r>
        <w:t>Mengkendek</w:t>
      </w:r>
      <w:proofErr w:type="spellEnd"/>
      <w:r>
        <w:t>.</w:t>
      </w:r>
    </w:p>
    <w:p w:rsidR="00170C1D" w:rsidRDefault="009F3711">
      <w:pPr>
        <w:pStyle w:val="Bodytext20"/>
        <w:numPr>
          <w:ilvl w:val="0"/>
          <w:numId w:val="2"/>
        </w:numPr>
        <w:shd w:val="clear" w:color="auto" w:fill="auto"/>
        <w:tabs>
          <w:tab w:val="left" w:pos="644"/>
        </w:tabs>
        <w:spacing w:before="0"/>
        <w:ind w:left="620"/>
      </w:pPr>
      <w:proofErr w:type="spellStart"/>
      <w:r>
        <w:t>Hendaknya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keberadaannya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,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Knsten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dan</w:t>
      </w:r>
      <w:proofErr w:type="spellEnd"/>
    </w:p>
    <w:p w:rsidR="00170C1D" w:rsidRDefault="009F3711">
      <w:pPr>
        <w:pStyle w:val="Bodytext20"/>
        <w:shd w:val="clear" w:color="auto" w:fill="auto"/>
        <w:spacing w:before="0" w:line="220" w:lineRule="exact"/>
        <w:ind w:left="620" w:firstLine="0"/>
        <w:jc w:val="left"/>
      </w:pPr>
      <w:proofErr w:type="spellStart"/>
      <w:proofErr w:type="gramStart"/>
      <w:r>
        <w:t>perilakunya</w:t>
      </w:r>
      <w:proofErr w:type="spellEnd"/>
      <w:proofErr w:type="gramEnd"/>
      <w:r>
        <w:t>.</w:t>
      </w:r>
    </w:p>
    <w:sectPr w:rsidR="00170C1D">
      <w:footerReference w:type="default" r:id="rId7"/>
      <w:pgSz w:w="11900" w:h="16840"/>
      <w:pgMar w:top="705" w:right="1994" w:bottom="1950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3711">
      <w:r>
        <w:separator/>
      </w:r>
    </w:p>
  </w:endnote>
  <w:endnote w:type="continuationSeparator" w:id="0">
    <w:p w:rsidR="00000000" w:rsidRDefault="009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1D" w:rsidRDefault="009F37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2pt;margin-top:806.95pt;width:10.95pt;height:7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0C1D" w:rsidRDefault="009F371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1D" w:rsidRDefault="00170C1D"/>
  </w:footnote>
  <w:footnote w:type="continuationSeparator" w:id="0">
    <w:p w:rsidR="00170C1D" w:rsidRDefault="00170C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DD4"/>
    <w:multiLevelType w:val="multilevel"/>
    <w:tmpl w:val="3BCA42E2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25756"/>
    <w:multiLevelType w:val="multilevel"/>
    <w:tmpl w:val="7034E7E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0C1D"/>
    <w:rsid w:val="00170C1D"/>
    <w:rsid w:val="009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B633187-03ED-421B-9C48-B192EF1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20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line="686" w:lineRule="exact"/>
      <w:ind w:hanging="340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2024-05-10T05:46:00Z</dcterms:created>
  <dcterms:modified xsi:type="dcterms:W3CDTF">2024-05-10T05:47:00Z</dcterms:modified>
</cp:coreProperties>
</file>