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43" w:line="220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3" w:line="220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07" w:line="22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LAI, Alkitab. Jakarta: Lembanga Alkitab Indonesia,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71" w:line="259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Nasional, </w:t>
      </w:r>
      <w:r>
        <w:rPr>
          <w:rStyle w:val="CharStyle7"/>
        </w:rPr>
        <w:t>Kamus Besar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3" w:line="220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 Teks: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7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Alex,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Lanur. </w:t>
      </w:r>
      <w:r>
        <w:rPr>
          <w:rStyle w:val="CharStyle7"/>
        </w:rPr>
        <w:t>Menemukan Diri.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71" w:line="259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Bodgan, Deidre. </w:t>
      </w:r>
      <w:r>
        <w:rPr>
          <w:rStyle w:val="CharStyle7"/>
        </w:rPr>
        <w:t>Bimbingan Berdasarkan Firman Allah. Bandung</w:t>
      </w:r>
      <w:r>
        <w:rPr>
          <w:lang w:val="id-ID" w:eastAsia="id-ID" w:bidi="id-ID"/>
          <w:w w:val="100"/>
          <w:spacing w:val="0"/>
          <w:color w:val="000000"/>
          <w:position w:val="0"/>
        </w:rPr>
        <w:t>: Yayasan Kalam Hidup,2009.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Crabb, Larry. </w:t>
      </w:r>
      <w:r>
        <w:rPr>
          <w:rStyle w:val="CharStyle7"/>
        </w:rPr>
        <w:t>Konseling Efektif dan Alkitabiah.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1995.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Dede, Hidayat, Rahmat. </w:t>
      </w:r>
      <w:r>
        <w:rPr>
          <w:rStyle w:val="CharStyle7"/>
        </w:rPr>
        <w:t>Bimbingan Konseling.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Sukardi, Dewa Ketut. </w:t>
      </w:r>
      <w:r>
        <w:rPr>
          <w:rStyle w:val="CharStyle7"/>
        </w:rPr>
        <w:t>Proses Bimbingan dan Konseling Di Sekolah.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Rineka,2009.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1"/>
        <w:ind w:left="700" w:right="0" w:hanging="700"/>
      </w:pPr>
      <w:r>
        <w:rPr>
          <w:rStyle w:val="CharStyle10"/>
          <w:lang w:val="en-US" w:eastAsia="en-US" w:bidi="en-US"/>
          <w:i w:val="0"/>
          <w:iCs w:val="0"/>
        </w:rPr>
        <w:t xml:space="preserve">Karli, Hilda.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Apa, Mengapa dan Bagaimana Sertifikasi Guru dilakukan?.</w:t>
      </w:r>
      <w:r>
        <w:rPr>
          <w:rStyle w:val="CharStyle10"/>
          <w:i w:val="0"/>
          <w:iCs w:val="0"/>
        </w:rPr>
        <w:t xml:space="preserve"> Jabar: Generasi Info Media,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Kunandar. </w:t>
      </w:r>
      <w:r>
        <w:rPr>
          <w:rStyle w:val="CharStyle7"/>
        </w:rPr>
        <w:t>Guru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Raja Grafindo Persada,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6"/>
        <w:ind w:left="700" w:right="0" w:hanging="700"/>
      </w:pPr>
      <w:r>
        <w:rPr>
          <w:rStyle w:val="CharStyle10"/>
          <w:lang w:val="en-US" w:eastAsia="en-US" w:bidi="en-US"/>
          <w:i w:val="0"/>
          <w:iCs w:val="0"/>
        </w:rPr>
        <w:t xml:space="preserve">Yeo, Anthony.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Konseling Suatu Pendekatan Pemecahan Masalah.</w:t>
      </w:r>
      <w:r>
        <w:rPr>
          <w:rStyle w:val="CharStyle10"/>
          <w:i w:val="0"/>
          <w:iCs w:val="0"/>
        </w:rPr>
        <w:t xml:space="preserve"> Jakarta: Gunung Mulia,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4" w:line="264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Mary, Go,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Setiawani. </w:t>
      </w:r>
      <w:r>
        <w:rPr>
          <w:rStyle w:val="CharStyle7"/>
        </w:rPr>
        <w:t>Menerobos Dunia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Bandung:Yayasan Kalam Hidup, 2004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Marynato, Herman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J.P. </w:t>
      </w:r>
      <w:r>
        <w:rPr>
          <w:rStyle w:val="CharStyle7"/>
        </w:rPr>
        <w:t>5 Penyakit Mematikan Profesi Guru.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Sentra Jaya Utama, 2008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71" w:line="259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Modul, Orientasi Pembekalan Calon PNS. </w:t>
      </w:r>
      <w:r>
        <w:rPr>
          <w:rStyle w:val="CharStyle7"/>
        </w:rPr>
        <w:t>Basic Kompetensi Guru.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Departemen Agama Repoblik Indonesia, 2004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Mohammad,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Nasir, </w:t>
      </w:r>
      <w:r>
        <w:rPr>
          <w:rStyle w:val="CharStyle7"/>
        </w:rPr>
        <w:t>Metode Penelitian. Jakarta 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Gahli Indonesia 1988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Nainggolan, J.M. </w:t>
      </w:r>
      <w:r>
        <w:rPr>
          <w:rStyle w:val="CharStyle7"/>
        </w:rPr>
        <w:t>Strategi 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Jabar: Generasi Info Media, 2008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72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Nainggolan, John M. </w:t>
      </w:r>
      <w:r>
        <w:rPr>
          <w:rStyle w:val="CharStyle7"/>
        </w:rPr>
        <w:t xml:space="preserve">Pendidikan Agama Kristen Dalam Masyarakat Majemuk.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Bina Media Informasi,2009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1"/>
        <w:ind w:left="720" w:right="0"/>
      </w:pPr>
      <w:r>
        <w:rPr>
          <w:rStyle w:val="CharStyle10"/>
          <w:i w:val="0"/>
          <w:iCs w:val="0"/>
        </w:rPr>
        <w:t xml:space="preserve">Lase, </w:t>
      </w:r>
      <w:r>
        <w:rPr>
          <w:rStyle w:val="CharStyle10"/>
          <w:lang w:val="en-US" w:eastAsia="en-US" w:bidi="en-US"/>
          <w:i w:val="0"/>
          <w:iCs w:val="0"/>
        </w:rPr>
        <w:t xml:space="preserve">Jason.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Motivasi Berprestasi Kecerdasan Emosional Percaya Diri Dan Kinerja,</w:t>
      </w:r>
      <w:r>
        <w:rPr>
          <w:rStyle w:val="CharStyle10"/>
          <w:i w:val="0"/>
          <w:iCs w:val="0"/>
        </w:rPr>
        <w:t xml:space="preserve"> Jakarta: PPS FKIP-UKI, 2005.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7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Linggi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Markus, </w:t>
      </w:r>
      <w:r>
        <w:rPr>
          <w:rStyle w:val="CharStyle7"/>
        </w:rPr>
        <w:t>Konseling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Gunung Sopai,2013.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J, </w:t>
      </w:r>
      <w:r>
        <w:rPr>
          <w:rStyle w:val="CharStyle7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 Offsed, 2002.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71" w:line="259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Muhaimin, Azzet, Akhmad. </w:t>
      </w:r>
      <w:r>
        <w:rPr>
          <w:rStyle w:val="CharStyle7"/>
        </w:rPr>
        <w:t>Bimbingan Konseling Di Sekolah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.Y ogyakarta: AR- Ruzz Media,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3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Patilima,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Hamid. </w:t>
      </w:r>
      <w:r>
        <w:rPr>
          <w:rStyle w:val="CharStyle7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Alfabeta: Bandung,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Raflis,Kosasi. </w:t>
      </w:r>
      <w:r>
        <w:rPr>
          <w:rStyle w:val="CharStyle7"/>
        </w:rPr>
        <w:t>Profesi Keguruan.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Sidjabat, B.S. </w:t>
      </w:r>
      <w:r>
        <w:rPr>
          <w:rStyle w:val="CharStyle7"/>
        </w:rPr>
        <w:t>Mengajar 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11" w:line="259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Sowadi, Baswordan. </w:t>
      </w:r>
      <w:r>
        <w:rPr>
          <w:rStyle w:val="CharStyle7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Internet: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720" w:right="0" w:hanging="720"/>
      </w:pPr>
      <w:r>
        <w:fldChar w:fldCharType="begin"/>
      </w:r>
      <w:r>
        <w:rPr>
          <w:color w:val="000000"/>
        </w:rPr>
        <w:instrText> HYPERLINK "http://Penyebabanaktidakpercayadiri.www.Fimadani.eom/.html"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http://Penyebabanaktidakpercayadiri.www.Fimadani.eom/.html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diunduh pada tanggal 11 Maret 2016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"http://penyebabanaktidakpercayadiri.www.fimadani.com"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http://penyebabanaktidakpercayadiri.www.fimadani.com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/.html), diunduh pada tanggal 11 April 2016 </w:t>
      </w:r>
      <w:r>
        <w:rPr>
          <w:rStyle w:val="CharStyle11"/>
        </w:rPr>
        <w:t>Informan:</w:t>
      </w:r>
    </w:p>
    <w:p>
      <w:pPr>
        <w:pStyle w:val="Style5"/>
        <w:numPr>
          <w:ilvl w:val="0"/>
          <w:numId w:val="1"/>
        </w:numPr>
        <w:tabs>
          <w:tab w:leader="none" w:pos="7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Benyamin Batik S.Th (Guru Bimbingan Konseling/ guru PAK)</w:t>
      </w:r>
    </w:p>
    <w:p>
      <w:pPr>
        <w:pStyle w:val="Style5"/>
        <w:numPr>
          <w:ilvl w:val="0"/>
          <w:numId w:val="1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Lampung S.Pd (Kepalah sekolah)</w:t>
      </w:r>
    </w:p>
    <w:p>
      <w:pPr>
        <w:pStyle w:val="Style5"/>
        <w:numPr>
          <w:ilvl w:val="0"/>
          <w:numId w:val="1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Galigo S.Pd (Guru Kelas)</w:t>
      </w:r>
    </w:p>
    <w:p>
      <w:pPr>
        <w:pStyle w:val="Style5"/>
        <w:numPr>
          <w:ilvl w:val="0"/>
          <w:numId w:val="1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Tira (siswa)</w:t>
      </w:r>
    </w:p>
    <w:p>
      <w:pPr>
        <w:pStyle w:val="Style5"/>
        <w:numPr>
          <w:ilvl w:val="0"/>
          <w:numId w:val="1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Sesil (siswa)</w:t>
      </w:r>
    </w:p>
    <w:p>
      <w:pPr>
        <w:pStyle w:val="Style5"/>
        <w:numPr>
          <w:ilvl w:val="0"/>
          <w:numId w:val="1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(siswa)</w:t>
      </w:r>
    </w:p>
    <w:p>
      <w:pPr>
        <w:pStyle w:val="Style5"/>
        <w:numPr>
          <w:ilvl w:val="0"/>
          <w:numId w:val="1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Lilis (siswa)</w:t>
      </w:r>
    </w:p>
    <w:sectPr>
      <w:footnotePr>
        <w:pos w:val="pageBottom"/>
        <w:numFmt w:val="decimal"/>
        <w:numRestart w:val="continuous"/>
      </w:footnotePr>
      <w:pgSz w:w="12240" w:h="15840"/>
      <w:pgMar w:top="2148" w:left="2618" w:right="2071" w:bottom="198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4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2) + Bold"/>
    <w:basedOn w:val="CharStyle6"/>
    <w:rPr>
      <w:lang w:val="id-ID" w:eastAsia="id-ID" w:bidi="id-ID"/>
      <w:b/>
      <w:b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6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300" w:after="600" w:line="0" w:lineRule="exact"/>
      <w:ind w:hanging="8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spacing w:before="240" w:after="240" w:line="259" w:lineRule="exact"/>
      <w:ind w:hanging="72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NEPIANA RURUK .pdf</dc:title>
  <dc:subject/>
  <dc:creator>HP</dc:creator>
  <cp:keywords/>
</cp:coreProperties>
</file>