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91" w:line="220" w:lineRule="exact"/>
        <w:ind w:left="24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04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0" w:right="0"/>
      </w:pPr>
      <w:r>
        <w:rPr>
          <w:rStyle w:val="CharStyle7"/>
          <w:i w:val="0"/>
          <w:iCs w:val="0"/>
        </w:rPr>
        <w:t xml:space="preserve">Alkitab Elektronik Versi 2,0.0. </w:t>
      </w:r>
      <w:r>
        <w:rPr>
          <w:lang w:val="id-ID" w:eastAsia="id-ID" w:bidi="id-ID"/>
          <w:w w:val="100"/>
          <w:color w:val="000000"/>
          <w:position w:val="0"/>
        </w:rPr>
        <w:t>Perjanjian Lama dan Perjanjian Baru.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0" w:right="0"/>
      </w:pPr>
      <w:r>
        <w:rPr>
          <w:lang w:val="en-US" w:eastAsia="en-US" w:bidi="en-US"/>
          <w:w w:val="100"/>
          <w:color w:val="000000"/>
          <w:position w:val="0"/>
        </w:rPr>
        <w:t xml:space="preserve">Bible </w:t>
      </w:r>
      <w:r>
        <w:rPr>
          <w:lang w:val="id-ID" w:eastAsia="id-ID" w:bidi="id-ID"/>
          <w:w w:val="100"/>
          <w:color w:val="000000"/>
          <w:position w:val="0"/>
        </w:rPr>
        <w:t>Works 7/init/bw700.swc.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07"/>
        <w:ind w:left="1000" w:right="0"/>
      </w:pPr>
      <w:r>
        <w:rPr>
          <w:rStyle w:val="CharStyle7"/>
          <w:i w:val="0"/>
          <w:iCs w:val="0"/>
        </w:rPr>
        <w:t xml:space="preserve">LAI. </w:t>
      </w:r>
      <w:r>
        <w:rPr>
          <w:lang w:val="id-ID" w:eastAsia="id-ID" w:bidi="id-ID"/>
          <w:w w:val="100"/>
          <w:color w:val="000000"/>
          <w:position w:val="0"/>
        </w:rPr>
        <w:t>Alkitab Penuntun Hidup Berkelimpahan.</w:t>
      </w:r>
      <w:r>
        <w:rPr>
          <w:rStyle w:val="CharStyle7"/>
          <w:i w:val="0"/>
          <w:iCs w:val="0"/>
        </w:rPr>
        <w:t xml:space="preserve"> Malang: Gandum Mas. 2009.</w:t>
      </w:r>
    </w:p>
    <w:p>
      <w:pPr>
        <w:pStyle w:val="Style3"/>
        <w:numPr>
          <w:ilvl w:val="0"/>
          <w:numId w:val="1"/>
        </w:numPr>
        <w:tabs>
          <w:tab w:leader="none" w:pos="392" w:val="left"/>
        </w:tabs>
        <w:widowControl w:val="0"/>
        <w:keepNext/>
        <w:keepLines/>
        <w:shd w:val="clear" w:color="auto" w:fill="auto"/>
        <w:bidi w:val="0"/>
        <w:jc w:val="both"/>
        <w:spacing w:before="0" w:after="214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1000" w:right="0"/>
      </w:pPr>
      <w:r>
        <w:rPr>
          <w:rStyle w:val="CharStyle7"/>
          <w:i w:val="0"/>
          <w:iCs w:val="0"/>
        </w:rPr>
        <w:t xml:space="preserve">Drewes B. F. dkk. </w:t>
      </w:r>
      <w:r>
        <w:rPr>
          <w:lang w:val="id-ID" w:eastAsia="id-ID" w:bidi="id-ID"/>
          <w:w w:val="100"/>
          <w:color w:val="000000"/>
          <w:position w:val="0"/>
        </w:rPr>
        <w:t>Kunci Bahasa Yunani Perjanjian Baru Kitab Injil matius Hingga Kitab Kisah Para Rasul.</w:t>
      </w:r>
      <w:r>
        <w:rPr>
          <w:rStyle w:val="CharStyle7"/>
          <w:i w:val="0"/>
          <w:iCs w:val="0"/>
        </w:rPr>
        <w:t xml:space="preserve"> Jakarta: BPK Gunung Mulia.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0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Echols,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 M. dan Hassan Shadily. </w:t>
      </w:r>
      <w:r>
        <w:rPr>
          <w:rStyle w:val="CharStyle10"/>
        </w:rPr>
        <w:t>Kamus Inggris-Indonesia.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Gramedia.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6"/>
        <w:ind w:left="10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 M. Jr. </w:t>
      </w:r>
      <w:r>
        <w:rPr>
          <w:rStyle w:val="CharStyle10"/>
        </w:rPr>
        <w:t xml:space="preserve">Kamus Yunani-Indonesia untuk Perjanjian Baru.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8" w:line="254" w:lineRule="exact"/>
        <w:ind w:left="1000" w:right="0"/>
      </w:pPr>
      <w:r>
        <w:rPr>
          <w:rStyle w:val="CharStyle7"/>
          <w:i w:val="0"/>
          <w:iCs w:val="0"/>
        </w:rPr>
        <w:t xml:space="preserve">Sutanto, </w:t>
      </w:r>
      <w:r>
        <w:rPr>
          <w:rStyle w:val="CharStyle7"/>
          <w:lang w:val="en-US" w:eastAsia="en-US" w:bidi="en-US"/>
          <w:i w:val="0"/>
          <w:iCs w:val="0"/>
        </w:rPr>
        <w:t xml:space="preserve">Hasan. </w:t>
      </w:r>
      <w:r>
        <w:rPr>
          <w:lang w:val="id-ID" w:eastAsia="id-ID" w:bidi="id-ID"/>
          <w:w w:val="100"/>
          <w:color w:val="000000"/>
          <w:position w:val="0"/>
        </w:rPr>
        <w:t xml:space="preserve">Perjanjian Baru </w:t>
      </w:r>
      <w:r>
        <w:rPr>
          <w:lang w:val="en-US" w:eastAsia="en-US" w:bidi="en-US"/>
          <w:w w:val="100"/>
          <w:color w:val="000000"/>
          <w:position w:val="0"/>
        </w:rPr>
        <w:t xml:space="preserve">Interlinear </w:t>
      </w:r>
      <w:r>
        <w:rPr>
          <w:lang w:val="id-ID" w:eastAsia="id-ID" w:bidi="id-ID"/>
          <w:w w:val="100"/>
          <w:color w:val="000000"/>
          <w:position w:val="0"/>
        </w:rPr>
        <w:t>Yunani-Indonesia dan Konkordansi Perjanjian Baru (PBIK) Jilid II.</w:t>
      </w:r>
      <w:r>
        <w:rPr>
          <w:rStyle w:val="CharStyle7"/>
          <w:i w:val="0"/>
          <w:iCs w:val="0"/>
        </w:rPr>
        <w:t xml:space="preserve"> Jakarta: LAI. 2010.</w:t>
      </w:r>
    </w:p>
    <w:p>
      <w:pPr>
        <w:pStyle w:val="Style3"/>
        <w:numPr>
          <w:ilvl w:val="0"/>
          <w:numId w:val="1"/>
        </w:numPr>
        <w:tabs>
          <w:tab w:leader="none" w:pos="402" w:val="left"/>
        </w:tabs>
        <w:widowControl w:val="0"/>
        <w:keepNext/>
        <w:keepLines/>
        <w:shd w:val="clear" w:color="auto" w:fill="auto"/>
        <w:bidi w:val="0"/>
        <w:jc w:val="both"/>
        <w:spacing w:before="0" w:after="243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Ensiklopedi dan Tafsiran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764" w:left="2894" w:right="2035" w:bottom="276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0"/>
        </w:rPr>
        <w:t>Tafsiran Injil Yohanes 1-11.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 2010.</w:t>
      </w:r>
    </w:p>
    <w:p>
      <w:pPr>
        <w:pStyle w:val="Style3"/>
        <w:numPr>
          <w:ilvl w:val="0"/>
          <w:numId w:val="1"/>
        </w:numPr>
        <w:tabs>
          <w:tab w:leader="none" w:pos="352" w:val="left"/>
        </w:tabs>
        <w:widowControl w:val="0"/>
        <w:keepNext/>
        <w:keepLines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Buku Terbitan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54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J.L.Ch. </w:t>
      </w:r>
      <w:r>
        <w:rPr>
          <w:rStyle w:val="CharStyle10"/>
        </w:rPr>
        <w:t>Yesus Sang Mesias dan Sang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880" w:right="0" w:hanging="520"/>
      </w:pPr>
      <w:r>
        <w:rPr>
          <w:rStyle w:val="CharStyle7"/>
          <w:i w:val="0"/>
          <w:iCs w:val="0"/>
        </w:rPr>
        <w:t xml:space="preserve">Artanto, Widi. </w:t>
      </w:r>
      <w:r>
        <w:rPr>
          <w:lang w:val="id-ID" w:eastAsia="id-ID" w:bidi="id-ID"/>
          <w:w w:val="100"/>
          <w:color w:val="000000"/>
          <w:position w:val="0"/>
        </w:rPr>
        <w:t xml:space="preserve">Menjadi Gereja Misioner Dalam Konteks Indonesia. </w:t>
      </w:r>
      <w:r>
        <w:rPr>
          <w:rStyle w:val="CharStyle7"/>
          <w:i w:val="0"/>
          <w:iCs w:val="0"/>
        </w:rPr>
        <w:t>Yogyakarta: Kanisius. 1997.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880" w:right="0" w:hanging="520"/>
      </w:pPr>
      <w:r>
        <w:rPr>
          <w:rStyle w:val="CharStyle7"/>
          <w:i w:val="0"/>
          <w:iCs w:val="0"/>
        </w:rPr>
        <w:t xml:space="preserve">Barclay, </w:t>
      </w:r>
      <w:r>
        <w:rPr>
          <w:rStyle w:val="CharStyle7"/>
          <w:lang w:val="en-US" w:eastAsia="en-US" w:bidi="en-US"/>
          <w:i w:val="0"/>
          <w:iCs w:val="0"/>
        </w:rPr>
        <w:t xml:space="preserve">William. </w:t>
      </w:r>
      <w:r>
        <w:rPr>
          <w:lang w:val="id-ID" w:eastAsia="id-ID" w:bidi="id-ID"/>
          <w:w w:val="100"/>
          <w:color w:val="000000"/>
          <w:position w:val="0"/>
        </w:rPr>
        <w:t xml:space="preserve">Pemahaman Alkitab Setiap Hari Injil Yohanes pasal 1-7, </w:t>
      </w:r>
      <w:r>
        <w:rPr>
          <w:rStyle w:val="CharStyle7"/>
          <w:i w:val="0"/>
          <w:iCs w:val="0"/>
        </w:rPr>
        <w:t>Jakarta: BPK Gunung Mulia.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Berkhof, H. </w:t>
      </w:r>
      <w:r>
        <w:rPr>
          <w:rStyle w:val="CharStyle10"/>
        </w:rPr>
        <w:t>Sejarah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Wesley. </w:t>
      </w:r>
      <w:r>
        <w:rPr>
          <w:rStyle w:val="CharStyle10"/>
        </w:rPr>
        <w:t>Tafsiran Injil Yohanes.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1976.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Drane, John. </w:t>
      </w:r>
      <w:r>
        <w:rPr>
          <w:rStyle w:val="CharStyle10"/>
        </w:rPr>
        <w:t>Memahami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1996. Drane, John. </w:t>
      </w:r>
      <w:r>
        <w:rPr>
          <w:rStyle w:val="CharStyle10"/>
        </w:rPr>
        <w:t>Memahami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2013. Duyvcrmcn, M.E. Pembimbing Ke dalam Perjanjian Baru. Jakarta: BPK Gunung Mulia.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Grant,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David Tracy. </w:t>
      </w:r>
      <w:r>
        <w:rPr>
          <w:rStyle w:val="CharStyle10"/>
        </w:rPr>
        <w:t xml:space="preserve">Sejarah Singkat Penafsiran Alkitab.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Pengantar Perjanjian Baru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Teologi Perjanjian Baru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</w:t>
      </w:r>
      <w:r>
        <w:rPr>
          <w:rStyle w:val="CharStyle11"/>
          <w:b/>
          <w:bCs/>
        </w:rPr>
        <w:t>2011</w:t>
      </w:r>
      <w:r>
        <w:rPr>
          <w:rStyle w:val="CharStyle12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Groenen, C. OFM. </w:t>
      </w:r>
      <w:r>
        <w:rPr>
          <w:rStyle w:val="CharStyle10"/>
        </w:rPr>
        <w:t>Pengantar Kedalam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Hadiwiyata, A.S. </w:t>
      </w:r>
      <w:r>
        <w:rPr>
          <w:rStyle w:val="CharStyle10"/>
        </w:rPr>
        <w:t>Tafsir Injil Yohanes.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 2008. Hadiwijono, Harun. </w:t>
      </w:r>
      <w:r>
        <w:rPr>
          <w:rStyle w:val="CharStyle10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2007. Handoyo, Djohan E. </w:t>
      </w:r>
      <w:r>
        <w:rPr>
          <w:rStyle w:val="CharStyle10"/>
          <w:lang w:val="en-US" w:eastAsia="en-US" w:bidi="en-US"/>
        </w:rPr>
        <w:t>Praise and Worship.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8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Hayes,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 H. </w:t>
      </w:r>
      <w:r>
        <w:rPr>
          <w:rStyle w:val="CharStyle10"/>
        </w:rPr>
        <w:t>Pedoman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/>
        <w:ind w:left="8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Jansen, Irving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10"/>
        </w:rPr>
        <w:t>Yohanes Buku Penuntun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8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Kysar, Robert. </w:t>
      </w:r>
      <w:r>
        <w:rPr>
          <w:rStyle w:val="CharStyle10"/>
        </w:rPr>
        <w:t>Injil Yohanes Sebagai Cerita.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480"/>
        <w:ind w:left="860" w:right="0" w:firstLine="0"/>
      </w:pPr>
      <w:bookmarkStart w:id="5" w:name="bookmark5"/>
      <w:r>
        <w:rPr>
          <w:lang w:val="id-ID" w:eastAsia="id-ID" w:bidi="id-ID"/>
          <w:w w:val="100"/>
          <w:color w:val="000000"/>
          <w:position w:val="0"/>
        </w:rPr>
        <w:t>2000</w:t>
      </w:r>
      <w:r>
        <w:rPr>
          <w:rStyle w:val="CharStyle15"/>
          <w:b w:val="0"/>
          <w:bCs w:val="0"/>
        </w:rPr>
        <w:t>.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54" w:lineRule="exact"/>
        <w:ind w:left="8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Arthur,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John. </w:t>
      </w:r>
      <w:r>
        <w:rPr>
          <w:rStyle w:val="CharStyle10"/>
        </w:rPr>
        <w:t>Prioritas Utama dalam Penyembahan.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54" w:lineRule="exact"/>
        <w:ind w:left="8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G. 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B.J.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Boland. </w:t>
      </w:r>
      <w:r>
        <w:rPr>
          <w:rStyle w:val="CharStyle10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4" w:line="254" w:lineRule="exact"/>
        <w:ind w:left="8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Peters, George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10"/>
          <w:lang w:val="en-US" w:eastAsia="en-US" w:bidi="en-US"/>
        </w:rPr>
        <w:t>A Biblical Theology of Missions.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Mas.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6" w:line="250" w:lineRule="exact"/>
        <w:ind w:left="860" w:right="0" w:hanging="500"/>
      </w:pPr>
      <w:r>
        <w:rPr>
          <w:rStyle w:val="CharStyle7"/>
          <w:i w:val="0"/>
          <w:iCs w:val="0"/>
        </w:rPr>
        <w:t xml:space="preserve">Ronda, </w:t>
      </w:r>
      <w:r>
        <w:rPr>
          <w:rStyle w:val="CharStyle7"/>
          <w:lang w:val="en-US" w:eastAsia="en-US" w:bidi="en-US"/>
          <w:i w:val="0"/>
          <w:iCs w:val="0"/>
        </w:rPr>
        <w:t xml:space="preserve">Daniel. </w:t>
      </w:r>
      <w:r>
        <w:rPr>
          <w:lang w:val="id-ID" w:eastAsia="id-ID" w:bidi="id-ID"/>
          <w:w w:val="100"/>
          <w:color w:val="000000"/>
          <w:position w:val="0"/>
        </w:rPr>
        <w:t xml:space="preserve">Dasar Teologi </w:t>
      </w:r>
      <w:r>
        <w:rPr>
          <w:lang w:val="en-US" w:eastAsia="en-US" w:bidi="en-US"/>
          <w:w w:val="10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color w:val="000000"/>
          <w:position w:val="0"/>
        </w:rPr>
        <w:t>Teguh: Panduan Teologi Sistematika Di perguruan Tinggi.</w:t>
      </w:r>
      <w:r>
        <w:rPr>
          <w:rStyle w:val="CharStyle7"/>
          <w:i w:val="0"/>
          <w:iCs w:val="0"/>
        </w:rPr>
        <w:t xml:space="preserve"> </w:t>
      </w:r>
      <w:r>
        <w:rPr>
          <w:rStyle w:val="CharStyle7"/>
          <w:lang w:val="en-US" w:eastAsia="en-US" w:bidi="en-US"/>
          <w:i w:val="0"/>
          <w:iCs w:val="0"/>
        </w:rPr>
        <w:t xml:space="preserve">Makassar: </w:t>
      </w:r>
      <w:r>
        <w:rPr>
          <w:rStyle w:val="CharStyle7"/>
          <w:i w:val="0"/>
          <w:iCs w:val="0"/>
        </w:rPr>
        <w:t xml:space="preserve">STT Jaffray </w:t>
      </w:r>
      <w:r>
        <w:rPr>
          <w:rStyle w:val="CharStyle7"/>
          <w:lang w:val="en-US" w:eastAsia="en-US" w:bidi="en-US"/>
          <w:i w:val="0"/>
          <w:iCs w:val="0"/>
        </w:rPr>
        <w:t xml:space="preserve">Makassar. </w:t>
      </w:r>
      <w:r>
        <w:rPr>
          <w:rStyle w:val="CharStyle7"/>
          <w:i w:val="0"/>
          <w:iCs w:val="0"/>
        </w:rPr>
        <w:t>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8" w:line="254" w:lineRule="exact"/>
        <w:ind w:left="8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Sitompul, A.A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Ulrich Beyer. </w:t>
      </w:r>
      <w:r>
        <w:rPr>
          <w:rStyle w:val="CharStyle10"/>
        </w:rPr>
        <w:t>Metode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8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Merril C. </w:t>
      </w:r>
      <w:r>
        <w:rPr>
          <w:rStyle w:val="CharStyle10"/>
        </w:rPr>
        <w:t>Injil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1996.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0" w:line="254" w:lineRule="exact"/>
        <w:ind w:left="860" w:right="0" w:hanging="500"/>
      </w:pPr>
      <w:r>
        <w:rPr>
          <w:rStyle w:val="CharStyle7"/>
          <w:lang w:val="en-US" w:eastAsia="en-US" w:bidi="en-US"/>
          <w:i w:val="0"/>
          <w:iCs w:val="0"/>
        </w:rPr>
        <w:t xml:space="preserve">Thomas, Norman </w:t>
      </w:r>
      <w:r>
        <w:rPr>
          <w:rStyle w:val="CharStyle7"/>
          <w:i w:val="0"/>
          <w:iCs w:val="0"/>
        </w:rPr>
        <w:t xml:space="preserve">E. </w:t>
      </w:r>
      <w:r>
        <w:rPr>
          <w:lang w:val="id-ID" w:eastAsia="id-ID" w:bidi="id-ID"/>
          <w:w w:val="100"/>
          <w:color w:val="000000"/>
          <w:position w:val="0"/>
        </w:rPr>
        <w:t xml:space="preserve">Teks-Teks Klasik Tentang Misi dan Kekristenan Sedunia. </w:t>
      </w:r>
      <w:r>
        <w:rPr>
          <w:rStyle w:val="CharStyle7"/>
          <w:i w:val="0"/>
          <w:iCs w:val="0"/>
        </w:rPr>
        <w:t>Jakarta: BPK Gunung Mulia.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80" w:line="254" w:lineRule="exact"/>
        <w:ind w:left="860" w:right="0" w:hanging="500"/>
      </w:pPr>
      <w:r>
        <w:rPr>
          <w:rStyle w:val="CharStyle7"/>
          <w:lang w:val="en-US" w:eastAsia="en-US" w:bidi="en-US"/>
          <w:i w:val="0"/>
          <w:iCs w:val="0"/>
        </w:rPr>
        <w:t xml:space="preserve">Zaluchu, Sonny. </w:t>
      </w:r>
      <w:r>
        <w:rPr>
          <w:lang w:val="en-US" w:eastAsia="en-US" w:bidi="en-US"/>
          <w:w w:val="100"/>
          <w:color w:val="000000"/>
          <w:position w:val="0"/>
        </w:rPr>
        <w:t xml:space="preserve">Biblical Theology: </w:t>
      </w:r>
      <w:r>
        <w:rPr>
          <w:lang w:val="id-ID" w:eastAsia="id-ID" w:bidi="id-ID"/>
          <w:w w:val="100"/>
          <w:color w:val="000000"/>
          <w:position w:val="0"/>
        </w:rPr>
        <w:t xml:space="preserve">Pembahasan Metodologi dan Pendekatan Biblika Dalam Membangun Teologi </w:t>
      </w:r>
      <w:r>
        <w:rPr>
          <w:lang w:val="en-US" w:eastAsia="en-US" w:bidi="en-US"/>
          <w:w w:val="100"/>
          <w:color w:val="000000"/>
          <w:position w:val="0"/>
        </w:rPr>
        <w:t xml:space="preserve">PL </w:t>
      </w:r>
      <w:r>
        <w:rPr>
          <w:lang w:val="id-ID" w:eastAsia="id-ID" w:bidi="id-ID"/>
          <w:w w:val="100"/>
          <w:color w:val="000000"/>
          <w:position w:val="0"/>
        </w:rPr>
        <w:t>dan PB.</w:t>
      </w:r>
      <w:r>
        <w:rPr>
          <w:rStyle w:val="CharStyle7"/>
          <w:i w:val="0"/>
          <w:iCs w:val="0"/>
        </w:rPr>
        <w:t xml:space="preserve"> Semarang: Sina’I </w:t>
      </w:r>
      <w:r>
        <w:rPr>
          <w:rStyle w:val="CharStyle7"/>
          <w:lang w:val="en-US" w:eastAsia="en-US" w:bidi="en-US"/>
          <w:i w:val="0"/>
          <w:iCs w:val="0"/>
        </w:rPr>
        <w:t xml:space="preserve">Publishers. </w:t>
      </w:r>
      <w:r>
        <w:rPr>
          <w:rStyle w:val="CharStyle7"/>
          <w:i w:val="0"/>
          <w:iCs w:val="0"/>
        </w:rPr>
        <w:t>2011.</w:t>
      </w:r>
    </w:p>
    <w:p>
      <w:pPr>
        <w:pStyle w:val="Style3"/>
        <w:numPr>
          <w:ilvl w:val="0"/>
          <w:numId w:val="1"/>
        </w:numPr>
        <w:tabs>
          <w:tab w:leader="none" w:pos="38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04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Journal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8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Wijaya, Hengki. </w:t>
      </w:r>
      <w:r>
        <w:rPr>
          <w:rStyle w:val="CharStyle10"/>
        </w:rPr>
        <w:t>Jurnal Jaffray 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ol. 13.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April 2015.</w:t>
      </w:r>
    </w:p>
    <w:p>
      <w:pPr>
        <w:pStyle w:val="Style3"/>
        <w:numPr>
          <w:ilvl w:val="0"/>
          <w:numId w:val="1"/>
        </w:numPr>
        <w:tabs>
          <w:tab w:leader="none" w:pos="38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04" w:lineRule="exact"/>
        <w:ind w:left="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7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8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Novum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Testamentum. ReadNA28 Online. 2012.</w:t>
      </w:r>
    </w:p>
    <w:sectPr>
      <w:pgSz w:w="12240" w:h="15840"/>
      <w:pgMar w:top="2755" w:left="2896" w:right="2025" w:bottom="24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Segoe UI,10.5 pt,Bold"/>
    <w:basedOn w:val="CharStyle9"/>
    <w:rPr>
      <w:lang w:val="id-ID" w:eastAsia="id-ID" w:bidi="id-ID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2">
    <w:name w:val="Body text (2) + Lucida Sans Unicode,10 pt"/>
    <w:basedOn w:val="CharStyle9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Heading #1 + Lucida Sans Unicode,9.5 pt,Not Bold"/>
    <w:basedOn w:val="CharStyle14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Heading #2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10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504" w:lineRule="exact"/>
      <w:ind w:hanging="6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80" w:after="180" w:line="25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after="480" w:line="25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NELWAN.pdf</dc:title>
  <dc:subject/>
  <dc:creator>HP</dc:creator>
  <cp:keywords/>
</cp:coreProperties>
</file>