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3" w:line="180" w:lineRule="exact"/>
        <w:ind w:left="3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1" w:line="421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 J.L.Ch. </w:t>
      </w:r>
      <w:r>
        <w:rPr>
          <w:rStyle w:val="CharStyle8"/>
        </w:rPr>
        <w:t>Garis-Garis Besar Hukum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445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Barbara Aland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dkk, Tim peneijemah Alkita. </w:t>
      </w:r>
      <w:r>
        <w:rPr>
          <w:rStyle w:val="CharStyle8"/>
        </w:rPr>
        <w:t xml:space="preserve">Perjanjian Baru, Indonesia Yunani.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Lembaga Alkitab Indonesia,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24" w:line="445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Barclay,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William. </w:t>
      </w:r>
      <w:r>
        <w:rPr>
          <w:rStyle w:val="CharStyle8"/>
        </w:rPr>
        <w:t xml:space="preserve">Pemahaman Alkitab Setiap Hari, </w:t>
      </w:r>
      <w:r>
        <w:rPr>
          <w:rStyle w:val="CharStyle8"/>
          <w:lang w:val="en-US" w:eastAsia="en-US" w:bidi="en-US"/>
        </w:rPr>
        <w:t xml:space="preserve">Galatia- </w:t>
      </w:r>
      <w:r>
        <w:rPr>
          <w:rStyle w:val="CharStyle8"/>
        </w:rPr>
        <w:t>Efesus.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1999.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6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Berkhof, H. </w:t>
      </w:r>
      <w:r>
        <w:rPr>
          <w:rStyle w:val="CharStyle8"/>
        </w:rPr>
        <w:t>Sejarah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34" w:line="457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Borrong,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 “Kepemimpinan Dalam Gereja Sebagai Pelayanan.” </w:t>
      </w:r>
      <w:r>
        <w:rPr>
          <w:rStyle w:val="CharStyle8"/>
        </w:rPr>
        <w:t>Jurnal Imiah Musik dan Agama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02,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02 (2019): 3.</w:t>
      </w:r>
    </w:p>
    <w:p>
      <w:pPr>
        <w:pStyle w:val="Style9"/>
        <w:tabs>
          <w:tab w:leader="hyphen" w:pos="798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rStyle w:val="CharStyle11"/>
          <w:i w:val="0"/>
          <w:iCs w:val="0"/>
        </w:rPr>
        <w:tab/>
        <w:t xml:space="preserve">. </w:t>
      </w:r>
      <w:r>
        <w:rPr>
          <w:lang w:val="id-ID" w:eastAsia="id-ID" w:bidi="id-ID"/>
          <w:spacing w:val="0"/>
          <w:color w:val="000000"/>
          <w:position w:val="0"/>
        </w:rPr>
        <w:t>Melayani Makin Sungguh: Siknifikan Kode Etik Pendeta Bagi Pelayanan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98" w:lineRule="exact"/>
        <w:ind w:left="620" w:right="0" w:firstLine="0"/>
      </w:pPr>
      <w:r>
        <w:rPr>
          <w:rStyle w:val="CharStyle8"/>
        </w:rPr>
        <w:t>Gereja-Gereja Di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9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Brake, Andrew. </w:t>
      </w:r>
      <w:r>
        <w:rPr>
          <w:rStyle w:val="CharStyle8"/>
        </w:rPr>
        <w:t xml:space="preserve">Spiritual </w:t>
      </w:r>
      <w:r>
        <w:rPr>
          <w:rStyle w:val="CharStyle8"/>
          <w:lang w:val="en-US" w:eastAsia="en-US" w:bidi="en-US"/>
        </w:rPr>
        <w:t>Formation.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Kalam Hidup,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9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Bruce,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F.F. </w:t>
      </w:r>
      <w:r>
        <w:rPr>
          <w:rStyle w:val="CharStyle8"/>
        </w:rPr>
        <w:t>Dokumen-Dokumen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1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Bruggen, Ethan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Van. “The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Avidcnce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 The Sanctifying Work Of The Holy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Spirit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 The Lives Of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Belivers: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Galatians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5:22-23.” </w:t>
      </w:r>
      <w:r>
        <w:rPr>
          <w:rStyle w:val="CharStyle8"/>
          <w:lang w:val="en-US" w:eastAsia="en-US" w:bidi="en-US"/>
        </w:rPr>
        <w:t>Academia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(n.d.): 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24" w:line="445" w:lineRule="exact"/>
        <w:ind w:left="620" w:right="200" w:firstLine="0"/>
      </w:pPr>
      <w:r>
        <w:fldChar w:fldCharType="begin"/>
      </w:r>
      <w:r>
        <w:rPr>
          <w:color w:val="000000"/>
        </w:rPr>
        <w:instrText> HYPERLINK "https://scholar.google.com/scholar?hl=id&amp;as_sdt=0%2C5&amp;q=Galatians+5%25"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>https://scholar.google.com/scholar?hl=id&amp;as_sdt=0%2C5&amp;q=Galatians+5%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3A22-23&amp;btnG=#d=gs_qabs&amp;u=%23p%3DWNi51bbCzFAJ 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3050" w:left="2368" w:right="1721" w:bottom="2902" w:header="0" w:footer="3" w:gutter="0"/>
          <w:rtlGutter w:val="0"/>
          <w:cols w:space="720"/>
          <w:pgNumType w:start="57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Capman, Andina. </w:t>
      </w:r>
      <w:r>
        <w:rPr>
          <w:rStyle w:val="CharStyle8"/>
        </w:rPr>
        <w:t>Pengantar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99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Darne, Jhon. </w:t>
      </w:r>
      <w:r>
        <w:rPr>
          <w:rStyle w:val="CharStyle8"/>
        </w:rPr>
        <w:t>Memahami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2013.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5" w:line="190" w:lineRule="exact"/>
        <w:ind w:left="0" w:right="0" w:firstLine="0"/>
      </w:pPr>
      <w:r>
        <w:rPr>
          <w:rStyle w:val="CharStyle11"/>
          <w:i w:val="0"/>
          <w:iCs w:val="0"/>
        </w:rPr>
        <w:t xml:space="preserve">Dkk, J.K. Parantean. </w:t>
      </w:r>
      <w:r>
        <w:rPr>
          <w:lang w:val="id-ID" w:eastAsia="id-ID" w:bidi="id-ID"/>
          <w:spacing w:val="0"/>
          <w:color w:val="000000"/>
          <w:position w:val="0"/>
        </w:rPr>
        <w:t>Spiritualias Dan Komitmen Pendeta Gereja Toraja: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14" w:line="440" w:lineRule="exact"/>
        <w:ind w:left="640" w:right="180" w:firstLine="0"/>
      </w:pPr>
      <w:r>
        <w:rPr>
          <w:lang w:val="id-ID" w:eastAsia="id-ID" w:bidi="id-ID"/>
          <w:spacing w:val="0"/>
          <w:color w:val="000000"/>
          <w:position w:val="0"/>
        </w:rPr>
        <w:t xml:space="preserve">Konsul tas i Dan Penyegaran Pendeta-Pendeta Gereja Toraja </w:t>
      </w:r>
      <w:r>
        <w:rPr>
          <w:lang w:val="en-US" w:eastAsia="en-US" w:bidi="en-US"/>
          <w:spacing w:val="0"/>
          <w:color w:val="000000"/>
          <w:position w:val="0"/>
        </w:rPr>
        <w:t xml:space="preserve">Se-WHaya </w:t>
      </w:r>
      <w:r>
        <w:rPr>
          <w:lang w:val="id-ID" w:eastAsia="id-ID" w:bidi="id-ID"/>
          <w:spacing w:val="0"/>
          <w:color w:val="000000"/>
          <w:position w:val="0"/>
        </w:rPr>
        <w:t xml:space="preserve">IV. </w:t>
      </w:r>
      <w:r>
        <w:rPr>
          <w:rStyle w:val="CharStyle11"/>
          <w:i w:val="0"/>
          <w:iCs w:val="0"/>
        </w:rPr>
        <w:t>Jakarta: Panitia Pelaksana,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26" w:line="448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Dkk, James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Dixson Douglas. </w:t>
      </w:r>
      <w:r>
        <w:rPr>
          <w:rStyle w:val="CharStyle8"/>
        </w:rPr>
        <w:t>Ensiklopedi Alkitab Masa Kini JilidIA-L.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Komunkasi Bina Kasih/OMF,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1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Drescher, John M. </w:t>
      </w:r>
      <w:r>
        <w:rPr>
          <w:rStyle w:val="CharStyle8"/>
        </w:rPr>
        <w:t>Melakukan Buah Roh.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4" w:line="448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Duyverman, M.E. </w:t>
      </w:r>
      <w:r>
        <w:rPr>
          <w:rStyle w:val="CharStyle8"/>
        </w:rPr>
        <w:t>Pembimbing Ke Dalam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Fengky. </w:t>
      </w:r>
      <w:r>
        <w:rPr>
          <w:rStyle w:val="CharStyle8"/>
        </w:rPr>
        <w:t>Musuh Allah Dalam Gereja.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Indonesia Galilea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Ministries,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120"/>
        <w:ind w:left="640" w:right="0" w:firstLine="0"/>
      </w:pPr>
      <w:bookmarkStart w:id="0" w:name="bookmark0"/>
      <w:r>
        <w:rPr>
          <w:lang w:val="id-ID" w:eastAsia="id-ID" w:bidi="id-ID"/>
          <w:spacing w:val="0"/>
          <w:color w:val="000000"/>
          <w:position w:val="0"/>
        </w:rPr>
        <w:t>2000</w:t>
      </w:r>
      <w:r>
        <w:rPr>
          <w:rStyle w:val="CharStyle14"/>
        </w:rPr>
        <w:t>.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4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Gunning,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J. W. </w:t>
      </w:r>
      <w:r>
        <w:rPr>
          <w:rStyle w:val="CharStyle8"/>
        </w:rPr>
        <w:t xml:space="preserve">Tafsiran Alkitab Surat </w:t>
      </w:r>
      <w:r>
        <w:rPr>
          <w:rStyle w:val="CharStyle8"/>
          <w:lang w:val="en-US" w:eastAsia="en-US" w:bidi="en-US"/>
        </w:rPr>
        <w:t>Galatia.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Gunning,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W. </w:t>
      </w:r>
      <w:r>
        <w:rPr>
          <w:rStyle w:val="CharStyle8"/>
        </w:rPr>
        <w:t xml:space="preserve">Tafsiran Alkitab Surat </w:t>
      </w:r>
      <w:r>
        <w:rPr>
          <w:rStyle w:val="CharStyle8"/>
          <w:lang w:val="en-US" w:eastAsia="en-US" w:bidi="en-US"/>
        </w:rPr>
        <w:t>Galatia.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Jakarta: BPK Gunung Mulia. 2003.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Guthrie,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Donal. </w:t>
      </w:r>
      <w:r>
        <w:rPr>
          <w:rStyle w:val="CharStyle8"/>
        </w:rPr>
        <w:t>Pengantar Perjanjian Baru Vol. 2.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Momentum. 2009. Hadiwijono, Harun. </w:t>
      </w:r>
      <w:r>
        <w:rPr>
          <w:rStyle w:val="CharStyle8"/>
        </w:rPr>
        <w:t>Iman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0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Hayes,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Jhon H. </w:t>
      </w:r>
      <w:r>
        <w:rPr>
          <w:rStyle w:val="CharStyle8"/>
        </w:rPr>
        <w:t>Pedoman Penafsiran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2011.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Johnston,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Philip. </w:t>
      </w:r>
      <w:r>
        <w:rPr>
          <w:rStyle w:val="CharStyle8"/>
        </w:rPr>
        <w:t xml:space="preserve">IVP </w:t>
      </w:r>
      <w:r>
        <w:rPr>
          <w:rStyle w:val="CharStyle8"/>
          <w:lang w:val="en-US" w:eastAsia="en-US" w:bidi="en-US"/>
        </w:rPr>
        <w:t>Introduction to The Bible.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Kalam Hidup,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2011.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01" w:lineRule="exact"/>
        <w:ind w:left="0" w:right="0" w:firstLine="0"/>
      </w:pPr>
      <w:r>
        <w:rPr>
          <w:rStyle w:val="CharStyle11"/>
          <w:lang w:val="en-US" w:eastAsia="en-US" w:bidi="en-US"/>
          <w:i w:val="0"/>
          <w:iCs w:val="0"/>
        </w:rPr>
        <w:t xml:space="preserve">JR, Barclay M. Newman. </w:t>
      </w:r>
      <w:r>
        <w:rPr>
          <w:lang w:val="id-ID" w:eastAsia="id-ID" w:bidi="id-ID"/>
          <w:spacing w:val="0"/>
          <w:color w:val="000000"/>
          <w:position w:val="0"/>
        </w:rPr>
        <w:t xml:space="preserve">Kamus </w:t>
      </w:r>
      <w:r>
        <w:rPr>
          <w:lang w:val="en-US" w:eastAsia="en-US" w:bidi="en-US"/>
          <w:spacing w:val="0"/>
          <w:color w:val="000000"/>
          <w:position w:val="0"/>
        </w:rPr>
        <w:t xml:space="preserve">Yunani-Indonesia </w:t>
      </w:r>
      <w:r>
        <w:rPr>
          <w:lang w:val="id-ID" w:eastAsia="id-ID" w:bidi="id-ID"/>
          <w:spacing w:val="0"/>
          <w:color w:val="000000"/>
          <w:position w:val="0"/>
        </w:rPr>
        <w:t>Untuk Perjanjian Baru,.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58" w:line="180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4" w:line="190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M.M,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Anton. </w:t>
      </w:r>
      <w:r>
        <w:rPr>
          <w:rStyle w:val="CharStyle8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1990.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8" w:line="425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Moeleong, 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8"/>
        </w:rPr>
        <w:t>Metode Penelitian Kualtatif.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Rosdakarya.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4" w:line="190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Pratiwi. </w:t>
      </w:r>
      <w:r>
        <w:rPr>
          <w:rStyle w:val="CharStyle8"/>
        </w:rPr>
        <w:t>Panduan Penulisan Skripsi.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Tuguh, 2009.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33" w:lineRule="exact"/>
        <w:ind w:left="620" w:right="0"/>
      </w:pPr>
      <w:r>
        <w:rPr>
          <w:rStyle w:val="CharStyle11"/>
          <w:i w:val="0"/>
          <w:iCs w:val="0"/>
        </w:rPr>
        <w:t xml:space="preserve">Riduwan. </w:t>
      </w:r>
      <w:r>
        <w:rPr>
          <w:lang w:val="id-ID" w:eastAsia="id-ID" w:bidi="id-ID"/>
          <w:spacing w:val="0"/>
          <w:color w:val="000000"/>
          <w:position w:val="0"/>
        </w:rPr>
        <w:t>Skala Pengukuran Variabel-Variabel Penelitian.</w:t>
      </w:r>
      <w:r>
        <w:rPr>
          <w:rStyle w:val="CharStyle11"/>
          <w:i w:val="0"/>
          <w:iCs w:val="0"/>
        </w:rPr>
        <w:t xml:space="preserve"> Bandung: Alfabeta,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117"/>
        <w:ind w:left="62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2012</w:t>
      </w:r>
      <w:r>
        <w:rPr>
          <w:rStyle w:val="CharStyle17"/>
          <w:b/>
          <w:bCs/>
        </w:rPr>
        <w:t>.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8" w:line="437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Scheuneman, Rainer. </w:t>
      </w:r>
      <w:r>
        <w:rPr>
          <w:rStyle w:val="CharStyle8"/>
        </w:rPr>
        <w:t>Panduan Lengkap Penafsiran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5" w:line="190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Schnabel,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Eckhard J. </w:t>
      </w:r>
      <w:r>
        <w:rPr>
          <w:rStyle w:val="CharStyle8"/>
        </w:rPr>
        <w:t>Rasul Paulus: Sang Misionaris.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2010.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20" w:line="449" w:lineRule="exact"/>
        <w:ind w:left="620" w:right="0"/>
      </w:pPr>
      <w:r>
        <w:rPr>
          <w:rStyle w:val="CharStyle11"/>
          <w:i w:val="0"/>
          <w:iCs w:val="0"/>
        </w:rPr>
        <w:t xml:space="preserve">Siregar, Bemart. </w:t>
      </w:r>
      <w:r>
        <w:rPr>
          <w:lang w:val="id-ID" w:eastAsia="id-ID" w:bidi="id-ID"/>
          <w:spacing w:val="0"/>
          <w:color w:val="000000"/>
          <w:position w:val="0"/>
        </w:rPr>
        <w:t>Pengantar Bahasa Yunani Perjanjian Baru Jilid 1. Morfologi Dan Gramatikal Dasar.</w:t>
      </w:r>
      <w:r>
        <w:rPr>
          <w:rStyle w:val="CharStyle11"/>
          <w:i w:val="0"/>
          <w:iCs w:val="0"/>
        </w:rPr>
        <w:t xml:space="preserve"> Depok: Media Insan Dialektika, 2009.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20" w:line="449" w:lineRule="exact"/>
        <w:ind w:left="620" w:right="0"/>
      </w:pPr>
      <w:r>
        <w:rPr>
          <w:rStyle w:val="CharStyle11"/>
          <w:i w:val="0"/>
          <w:iCs w:val="0"/>
        </w:rPr>
        <w:t xml:space="preserve">Sugiyono. </w:t>
      </w:r>
      <w:r>
        <w:rPr>
          <w:lang w:val="id-ID" w:eastAsia="id-ID" w:bidi="id-ID"/>
          <w:spacing w:val="0"/>
          <w:color w:val="000000"/>
          <w:position w:val="0"/>
        </w:rPr>
        <w:t>Metode Penelitian Pendidikan: Pendekatan Kualitatif R</w:t>
      </w:r>
      <w:r>
        <w:rPr>
          <w:rStyle w:val="CharStyle11"/>
          <w:i w:val="0"/>
          <w:iCs w:val="0"/>
        </w:rPr>
        <w:t xml:space="preserve"> c£ </w:t>
      </w:r>
      <w:r>
        <w:rPr>
          <w:lang w:val="id-ID" w:eastAsia="id-ID" w:bidi="id-ID"/>
          <w:spacing w:val="0"/>
          <w:color w:val="000000"/>
          <w:position w:val="0"/>
        </w:rPr>
        <w:t xml:space="preserve">D. </w:t>
      </w:r>
      <w:r>
        <w:rPr>
          <w:rStyle w:val="CharStyle11"/>
          <w:i w:val="0"/>
          <w:iCs w:val="0"/>
        </w:rPr>
        <w:t>Bandung: Alfabeta,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3" w:line="449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Sutanto,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Hasan. </w:t>
      </w:r>
      <w:r>
        <w:rPr>
          <w:rStyle w:val="CharStyle8"/>
        </w:rPr>
        <w:t>Hermeneutik: Prinsip Dan Metode Penafsiran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Departemen Literatur SAAT, 2007.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24" w:line="445" w:lineRule="exact"/>
        <w:ind w:left="520" w:right="0" w:hanging="520"/>
      </w:pPr>
      <w:r>
        <w:rPr>
          <w:rStyle w:val="CharStyle11"/>
          <w:lang w:val="en-US" w:eastAsia="en-US" w:bidi="en-US"/>
          <w:i w:val="0"/>
          <w:iCs w:val="0"/>
        </w:rPr>
        <w:t xml:space="preserve">Team, Tyndale publisher. </w:t>
      </w:r>
      <w:r>
        <w:rPr>
          <w:lang w:val="id-ID" w:eastAsia="id-ID" w:bidi="id-ID"/>
          <w:spacing w:val="0"/>
          <w:color w:val="000000"/>
          <w:position w:val="0"/>
        </w:rPr>
        <w:t xml:space="preserve">Alkitap Penuntun Hidup Berkelitnpahan, Seri: </w:t>
      </w:r>
      <w:r>
        <w:rPr>
          <w:lang w:val="en-US" w:eastAsia="en-US" w:bidi="en-US"/>
          <w:spacing w:val="0"/>
          <w:color w:val="000000"/>
          <w:position w:val="0"/>
        </w:rPr>
        <w:t>The Full Life, Study Bible.</w:t>
      </w:r>
      <w:r>
        <w:rPr>
          <w:rStyle w:val="CharStyle11"/>
          <w:lang w:val="en-US" w:eastAsia="en-US" w:bidi="en-US"/>
          <w:i w:val="0"/>
          <w:iCs w:val="0"/>
        </w:rPr>
        <w:t xml:space="preserve"> </w:t>
      </w:r>
      <w:r>
        <w:rPr>
          <w:rStyle w:val="CharStyle11"/>
          <w:i w:val="0"/>
          <w:iCs w:val="0"/>
        </w:rPr>
        <w:t>Malang: Gandum Mas,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520" w:right="0" w:hanging="5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Engstrom dan Edwar 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Dayton. </w:t>
      </w:r>
      <w:r>
        <w:rPr>
          <w:rStyle w:val="CharStyle8"/>
        </w:rPr>
        <w:t>Seni Manajemen Bagi Pemimpin</w:t>
      </w:r>
      <w:r>
        <w:br w:type="page"/>
      </w:r>
    </w:p>
    <w:sectPr>
      <w:pgSz w:w="12240" w:h="15840"/>
      <w:pgMar w:top="2994" w:left="2451" w:right="1709" w:bottom="26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7.9pt;margin-top:104.1pt;width:9.85pt;height:6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Bookman Old Style" w:eastAsia="Bookman Old Style" w:hAnsi="Bookman Old Style" w:cs="Bookman Old Style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Bookman Old Style" w:eastAsia="Bookman Old Style" w:hAnsi="Bookman Old Style" w:cs="Bookman Old Style"/>
      <w:spacing w:val="0"/>
    </w:rPr>
  </w:style>
  <w:style w:type="character" w:customStyle="1" w:styleId="CharStyle7">
    <w:name w:val="Header or footer"/>
    <w:basedOn w:val="CharStyle6"/>
    <w:rPr>
      <w:w w:val="100"/>
      <w:color w:val="000000"/>
      <w:position w:val="0"/>
    </w:rPr>
  </w:style>
  <w:style w:type="character" w:customStyle="1" w:styleId="CharStyle8">
    <w:name w:val="Body text (2) + 9.5 pt,Italic"/>
    <w:basedOn w:val="CharStyle4"/>
    <w:rPr>
      <w:lang w:val="id-ID" w:eastAsia="id-ID" w:bidi="id-ID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19"/>
      <w:szCs w:val="19"/>
      <w:rFonts w:ascii="Bookman Old Style" w:eastAsia="Bookman Old Style" w:hAnsi="Bookman Old Style" w:cs="Bookman Old Style"/>
      <w:w w:val="100"/>
    </w:rPr>
  </w:style>
  <w:style w:type="character" w:customStyle="1" w:styleId="CharStyle11">
    <w:name w:val="Body text (3) + 9 pt,Not Italic"/>
    <w:basedOn w:val="CharStyle10"/>
    <w:rPr>
      <w:lang w:val="id-ID" w:eastAsia="id-ID" w:bidi="id-ID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3">
    <w:name w:val="Heading #1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9"/>
      <w:szCs w:val="19"/>
      <w:rFonts w:ascii="Franklin Gothic Heavy" w:eastAsia="Franklin Gothic Heavy" w:hAnsi="Franklin Gothic Heavy" w:cs="Franklin Gothic Heavy"/>
      <w:w w:val="100"/>
    </w:rPr>
  </w:style>
  <w:style w:type="character" w:customStyle="1" w:styleId="CharStyle14">
    <w:name w:val="Heading #1 + 6.5 pt"/>
    <w:basedOn w:val="CharStyle13"/>
    <w:rPr>
      <w:lang w:val="id-ID" w:eastAsia="id-ID" w:bidi="id-ID"/>
      <w:sz w:val="13"/>
      <w:szCs w:val="13"/>
      <w:w w:val="100"/>
      <w:spacing w:val="0"/>
      <w:color w:val="000000"/>
      <w:position w:val="0"/>
    </w:rPr>
  </w:style>
  <w:style w:type="character" w:customStyle="1" w:styleId="CharStyle16">
    <w:name w:val="Heading #1 (2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  <w:style w:type="character" w:customStyle="1" w:styleId="CharStyle17">
    <w:name w:val="Heading #1 (2) + Segoe UI,8 pt,Bold"/>
    <w:basedOn w:val="CharStyle16"/>
    <w:rPr>
      <w:lang w:val="id-ID" w:eastAsia="id-ID" w:bidi="id-ID"/>
      <w:b/>
      <w:bCs/>
      <w:sz w:val="16"/>
      <w:szCs w:val="16"/>
      <w:rFonts w:ascii="Segoe UI" w:eastAsia="Segoe UI" w:hAnsi="Segoe UI" w:cs="Segoe UI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360" w:line="0" w:lineRule="exact"/>
      <w:ind w:hanging="64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Bookman Old Style" w:eastAsia="Bookman Old Style" w:hAnsi="Bookman Old Style" w:cs="Bookman Old Styl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Bookman Old Style" w:eastAsia="Bookman Old Style" w:hAnsi="Bookman Old Style" w:cs="Bookman Old Style"/>
      <w:spacing w:val="0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before="120" w:after="240" w:line="0" w:lineRule="exact"/>
      <w:ind w:hanging="620"/>
    </w:pPr>
    <w:rPr>
      <w:b w:val="0"/>
      <w:bCs w:val="0"/>
      <w:i/>
      <w:iCs/>
      <w:u w:val="none"/>
      <w:strike w:val="0"/>
      <w:smallCaps w:val="0"/>
      <w:sz w:val="19"/>
      <w:szCs w:val="19"/>
      <w:rFonts w:ascii="Bookman Old Style" w:eastAsia="Bookman Old Style" w:hAnsi="Bookman Old Style" w:cs="Bookman Old Style"/>
      <w:w w:val="100"/>
    </w:rPr>
  </w:style>
  <w:style w:type="paragraph" w:customStyle="1" w:styleId="Style12">
    <w:name w:val="Heading #1"/>
    <w:basedOn w:val="Normal"/>
    <w:link w:val="CharStyle13"/>
    <w:pPr>
      <w:widowControl w:val="0"/>
      <w:shd w:val="clear" w:color="auto" w:fill="FFFFFF"/>
      <w:jc w:val="both"/>
      <w:outlineLvl w:val="0"/>
      <w:spacing w:after="120" w:line="444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Franklin Gothic Heavy" w:eastAsia="Franklin Gothic Heavy" w:hAnsi="Franklin Gothic Heavy" w:cs="Franklin Gothic Heavy"/>
      <w:w w:val="100"/>
    </w:rPr>
  </w:style>
  <w:style w:type="paragraph" w:customStyle="1" w:styleId="Style15">
    <w:name w:val="Heading #1 (2)"/>
    <w:basedOn w:val="Normal"/>
    <w:link w:val="CharStyle16"/>
    <w:pPr>
      <w:widowControl w:val="0"/>
      <w:shd w:val="clear" w:color="auto" w:fill="FFFFFF"/>
      <w:outlineLvl w:val="0"/>
      <w:spacing w:after="120" w:line="433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Bookman Old Style" w:eastAsia="Bookman Old Style" w:hAnsi="Bookman Old Style" w:cs="Bookman Old Sty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