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154" w:line="220" w:lineRule="exact"/>
        <w:ind w:left="2640" w:right="0" w:firstLine="0"/>
      </w:pPr>
      <w:bookmarkStart w:id="0" w:name="bookmark0"/>
      <w:r>
        <w:rPr>
          <w:lang w:val="id-ID" w:eastAsia="id-ID" w:bidi="id-ID"/>
          <w:w w:val="100"/>
          <w:spacing w:val="0"/>
          <w:color w:val="000000"/>
          <w:position w:val="0"/>
        </w:rPr>
        <w:t>ABSTRAK</w:t>
      </w:r>
      <w:bookmarkEnd w:id="0"/>
    </w:p>
    <w:p>
      <w:pPr>
        <w:pStyle w:val="Style8"/>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Habel Rongre, 2015, “Suatu Kajian Teologis tentang Penguasaan Materi Ajar di Kalangan Guru Sekolah Minggu di Gereja Toraja Jemaat Rantekata Klasis Buntao’.</w:t>
      </w:r>
    </w:p>
    <w:p>
      <w:pPr>
        <w:pStyle w:val="Style8"/>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Rumusan masalah yang akan dikaji dalam skripsi ini ialah bagaimana kajian teologis tentang penguasaan materi ajar di kalangan guru Sekolah Minggu di Gereja Toraja Jemaat Rantekata, Klasis Buntao’?</w:t>
      </w:r>
    </w:p>
    <w:p>
      <w:pPr>
        <w:pStyle w:val="Style8"/>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Tujuan dari penelitian ini adalah untuk mendeskripsikan kajian teologis tentang penguasaan materi ajar di kalangan guru Sekolah Minggu di Gereja Toraja Jemaat Rantekata, Klasis Buntao’.</w:t>
      </w:r>
    </w:p>
    <w:p>
      <w:pPr>
        <w:pStyle w:val="Style8"/>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Dalam penelitian ini penulis mengunakan metode penelitian kualitatif melalui observasi dan wawancara.</w:t>
      </w:r>
    </w:p>
    <w:p>
      <w:pPr>
        <w:pStyle w:val="Style8"/>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Dari hasil penelitian, penulis melihat bahwa pemahaman guru Sekolah Minggu tentang pentingnya mempersiapkan bahan ajar sudah dimengerti dengan baik. Akan tetapi yang menjadi kendala bahwa guru Sekolah Minggu belum mempersiapkan dengan baik materi ajar yang akan disampaikan lewat persiapan, dimana sebagian besar mengatakan bahwa seringkali persiapan tidak menentu, bahkan sama sekali tidak ada persiapan, sehingga memun</w:t>
      </w:r>
      <w:r>
        <w:rPr>
          <w:rStyle w:val="CharStyle10"/>
        </w:rPr>
        <w:t>gk</w:t>
      </w:r>
      <w:r>
        <w:rPr>
          <w:lang w:val="id-ID" w:eastAsia="id-ID" w:bidi="id-ID"/>
          <w:w w:val="100"/>
          <w:spacing w:val="0"/>
          <w:color w:val="000000"/>
          <w:position w:val="0"/>
        </w:rPr>
        <w:t>i</w:t>
      </w:r>
      <w:r>
        <w:rPr>
          <w:rStyle w:val="CharStyle10"/>
        </w:rPr>
        <w:t>nk</w:t>
      </w:r>
      <w:r>
        <w:rPr>
          <w:lang w:val="id-ID" w:eastAsia="id-ID" w:bidi="id-ID"/>
          <w:w w:val="100"/>
          <w:spacing w:val="0"/>
          <w:color w:val="000000"/>
          <w:position w:val="0"/>
        </w:rPr>
        <w:t>an materi yang dibawakan susah untuk dimengerti oleh anak Sekolah Minggu. Padahal jelas jika tidak menguasai materi ajar dengan baik maka bisa menyebabkan anak-anak sesat akibat dari pengajaran itu.</w:t>
      </w:r>
    </w:p>
    <w:p>
      <w:pPr>
        <w:pStyle w:val="Style8"/>
        <w:widowControl w:val="0"/>
        <w:keepNext w:val="0"/>
        <w:keepLines w:val="0"/>
        <w:shd w:val="clear" w:color="auto" w:fill="auto"/>
        <w:bidi w:val="0"/>
        <w:spacing w:before="0" w:after="0"/>
        <w:ind w:left="0" w:right="0" w:firstLine="700"/>
        <w:sectPr>
          <w:footerReference w:type="default" r:id="rId5"/>
          <w:footnotePr>
            <w:pos w:val="pageBottom"/>
            <w:numFmt w:val="decimal"/>
            <w:numRestart w:val="continuous"/>
          </w:footnotePr>
          <w:pgSz w:w="12240" w:h="15840"/>
          <w:pgMar w:top="2760" w:left="3221" w:right="2007" w:bottom="2760" w:header="0" w:footer="3" w:gutter="0"/>
          <w:rtlGutter w:val="0"/>
          <w:cols w:space="720"/>
          <w:noEndnote/>
          <w:docGrid w:linePitch="360"/>
        </w:sectPr>
      </w:pPr>
      <w:r>
        <w:rPr>
          <w:lang w:val="id-ID" w:eastAsia="id-ID" w:bidi="id-ID"/>
          <w:w w:val="100"/>
          <w:spacing w:val="0"/>
          <w:color w:val="000000"/>
          <w:position w:val="0"/>
        </w:rPr>
        <w:t>Dalam kajian ini, penulis mengaharapkan agar guru Sekolah Minggu benar-benar memberi perhatian terhadap anak Sekolah Minggu terutama dalam hal mempersiapkan dan menguasai materi ajar dengan baik. Bagi gereja sendiri hendaknya memberi perhatian kepada anak-anak lewat peran guru Sekolah Minggu.</w:t>
      </w:r>
    </w:p>
    <w:p>
      <w:pPr>
        <w:pStyle w:val="Style8"/>
        <w:widowControl w:val="0"/>
        <w:keepNext w:val="0"/>
        <w:keepLines w:val="0"/>
        <w:shd w:val="clear" w:color="auto" w:fill="auto"/>
        <w:bidi w:val="0"/>
        <w:jc w:val="left"/>
        <w:spacing w:before="0" w:after="418" w:line="220" w:lineRule="exact"/>
        <w:ind w:left="2320" w:right="0" w:firstLine="0"/>
      </w:pPr>
      <w:r>
        <w:rPr>
          <w:lang w:val="id-ID" w:eastAsia="id-ID" w:bidi="id-ID"/>
          <w:w w:val="100"/>
          <w:spacing w:val="0"/>
          <w:color w:val="000000"/>
          <w:position w:val="0"/>
        </w:rPr>
        <w:t>HALAMAN PERSETUJUAN</w:t>
      </w:r>
    </w:p>
    <w:p>
      <w:pPr>
        <w:pStyle w:val="Style3"/>
        <w:tabs>
          <w:tab w:leader="none" w:pos="1330" w:val="left"/>
        </w:tabs>
        <w:widowControl w:val="0"/>
        <w:keepNext/>
        <w:keepLines/>
        <w:shd w:val="clear" w:color="auto" w:fill="auto"/>
        <w:bidi w:val="0"/>
        <w:jc w:val="both"/>
        <w:spacing w:before="0" w:after="291" w:line="220" w:lineRule="exact"/>
        <w:ind w:left="1360" w:right="0"/>
      </w:pPr>
      <w:bookmarkStart w:id="1" w:name="bookmark1"/>
      <w:r>
        <w:rPr>
          <w:rStyle w:val="CharStyle12"/>
          <w:b w:val="0"/>
          <w:bCs w:val="0"/>
        </w:rPr>
        <w:t>Judul</w:t>
        <w:tab/>
        <w:t xml:space="preserve">: </w:t>
      </w:r>
      <w:r>
        <w:rPr>
          <w:lang w:val="id-ID" w:eastAsia="id-ID" w:bidi="id-ID"/>
          <w:w w:val="100"/>
          <w:spacing w:val="0"/>
          <w:color w:val="000000"/>
          <w:position w:val="0"/>
        </w:rPr>
        <w:t>AJARLAH KAMI BERDOA</w:t>
      </w:r>
      <w:bookmarkEnd w:id="1"/>
    </w:p>
    <w:p>
      <w:pPr>
        <w:pStyle w:val="Style13"/>
        <w:widowControl w:val="0"/>
        <w:keepNext w:val="0"/>
        <w:keepLines w:val="0"/>
        <w:shd w:val="clear" w:color="auto" w:fill="auto"/>
        <w:bidi w:val="0"/>
        <w:spacing w:before="0" w:after="247"/>
        <w:ind w:left="1360" w:right="0"/>
      </w:pPr>
      <w:r>
        <w:rPr>
          <w:rStyle w:val="CharStyle15"/>
          <w:b w:val="0"/>
          <w:bCs w:val="0"/>
        </w:rPr>
        <w:t xml:space="preserve">Sub Judul : </w:t>
      </w:r>
      <w:r>
        <w:rPr>
          <w:lang w:val="id-ID" w:eastAsia="id-ID" w:bidi="id-ID"/>
          <w:w w:val="100"/>
          <w:spacing w:val="0"/>
          <w:color w:val="000000"/>
          <w:position w:val="0"/>
        </w:rPr>
        <w:t>Suatu Kajian Teologis Edukatif tentang Tanggungjawab Orang Tua dalam Mendidik Anak Berdoa pada Umur 0-5 Tahun di Lingkungan Gereja Toraja Jemaat Rantekata, Klasis Buntao’</w:t>
      </w:r>
    </w:p>
    <w:p>
      <w:pPr>
        <w:pStyle w:val="Style8"/>
        <w:widowControl w:val="0"/>
        <w:keepNext w:val="0"/>
        <w:keepLines w:val="0"/>
        <w:shd w:val="clear" w:color="auto" w:fill="auto"/>
        <w:bidi w:val="0"/>
        <w:spacing w:before="0" w:after="45" w:line="220" w:lineRule="exact"/>
        <w:ind w:left="1360" w:right="0"/>
      </w:pPr>
      <w:r>
        <w:rPr>
          <w:lang w:val="id-ID" w:eastAsia="id-ID" w:bidi="id-ID"/>
          <w:w w:val="100"/>
          <w:spacing w:val="0"/>
          <w:color w:val="000000"/>
          <w:position w:val="0"/>
        </w:rPr>
        <w:t>Diajukan oleh:</w:t>
      </w:r>
    </w:p>
    <w:p>
      <w:pPr>
        <w:pStyle w:val="Style8"/>
        <w:tabs>
          <w:tab w:leader="none" w:pos="3320" w:val="left"/>
        </w:tabs>
        <w:widowControl w:val="0"/>
        <w:keepNext w:val="0"/>
        <w:keepLines w:val="0"/>
        <w:shd w:val="clear" w:color="auto" w:fill="auto"/>
        <w:bidi w:val="0"/>
        <w:spacing w:before="0" w:after="0" w:line="686" w:lineRule="exact"/>
        <w:ind w:left="1360" w:right="0" w:firstLine="0"/>
      </w:pPr>
      <w:r>
        <w:rPr>
          <w:lang w:val="id-ID" w:eastAsia="id-ID" w:bidi="id-ID"/>
          <w:w w:val="100"/>
          <w:spacing w:val="0"/>
          <w:color w:val="000000"/>
          <w:position w:val="0"/>
        </w:rPr>
        <w:t>Nama Mahasiswa</w:t>
        <w:tab/>
        <w:t xml:space="preserve">: </w:t>
      </w:r>
      <w:r>
        <w:rPr>
          <w:lang w:val="en-US" w:eastAsia="en-US" w:bidi="en-US"/>
          <w:w w:val="100"/>
          <w:spacing w:val="0"/>
          <w:color w:val="000000"/>
          <w:position w:val="0"/>
        </w:rPr>
        <w:t xml:space="preserve">KRISTIAN </w:t>
      </w:r>
      <w:r>
        <w:rPr>
          <w:lang w:val="id-ID" w:eastAsia="id-ID" w:bidi="id-ID"/>
          <w:w w:val="100"/>
          <w:spacing w:val="0"/>
          <w:color w:val="000000"/>
          <w:position w:val="0"/>
        </w:rPr>
        <w:t>BATURANTE</w:t>
      </w:r>
    </w:p>
    <w:p>
      <w:pPr>
        <w:pStyle w:val="Style8"/>
        <w:tabs>
          <w:tab w:leader="none" w:pos="3320" w:val="left"/>
        </w:tabs>
        <w:widowControl w:val="0"/>
        <w:keepNext w:val="0"/>
        <w:keepLines w:val="0"/>
        <w:shd w:val="clear" w:color="auto" w:fill="auto"/>
        <w:bidi w:val="0"/>
        <w:spacing w:before="0" w:after="0" w:line="686" w:lineRule="exact"/>
        <w:ind w:left="1360" w:right="0" w:firstLine="0"/>
      </w:pPr>
      <w:r>
        <w:rPr>
          <w:lang w:val="id-ID" w:eastAsia="id-ID" w:bidi="id-ID"/>
          <w:w w:val="100"/>
          <w:spacing w:val="0"/>
          <w:color w:val="000000"/>
          <w:position w:val="0"/>
        </w:rPr>
        <w:t>NIRM</w:t>
        <w:tab/>
        <w:t>: 213 511 031</w:t>
      </w:r>
    </w:p>
    <w:p>
      <w:pPr>
        <w:pStyle w:val="Style8"/>
        <w:tabs>
          <w:tab w:leader="none" w:pos="3320" w:val="left"/>
        </w:tabs>
        <w:widowControl w:val="0"/>
        <w:keepNext w:val="0"/>
        <w:keepLines w:val="0"/>
        <w:shd w:val="clear" w:color="auto" w:fill="auto"/>
        <w:bidi w:val="0"/>
        <w:spacing w:before="0" w:after="187" w:line="220" w:lineRule="exact"/>
        <w:ind w:left="1360" w:right="0" w:firstLine="0"/>
      </w:pPr>
      <w:r>
        <w:rPr>
          <w:lang w:val="id-ID" w:eastAsia="id-ID" w:bidi="id-ID"/>
          <w:w w:val="100"/>
          <w:spacing w:val="0"/>
          <w:color w:val="000000"/>
          <w:position w:val="0"/>
        </w:rPr>
        <w:t>Jurusan</w:t>
        <w:tab/>
        <w:t>: Theologi</w:t>
      </w:r>
    </w:p>
    <w:p>
      <w:pPr>
        <w:pStyle w:val="Style8"/>
        <w:widowControl w:val="0"/>
        <w:keepNext w:val="0"/>
        <w:keepLines w:val="0"/>
        <w:shd w:val="clear" w:color="auto" w:fill="auto"/>
        <w:bidi w:val="0"/>
        <w:jc w:val="left"/>
        <w:spacing w:before="0" w:after="347" w:line="504" w:lineRule="exact"/>
        <w:ind w:left="0" w:right="0" w:firstLine="700"/>
      </w:pPr>
      <w:r>
        <w:rPr>
          <w:lang w:val="id-ID" w:eastAsia="id-ID" w:bidi="id-ID"/>
          <w:w w:val="100"/>
          <w:spacing w:val="0"/>
          <w:color w:val="000000"/>
          <w:position w:val="0"/>
        </w:rPr>
        <w:t>Menyatakan bahwa setelah diperiksa dan diteliti ulang ternyata sudah memenuhi persyaratan untuk mengikuti Ujian skripsi di Fakultas Teologi UKI Toraja.</w:t>
      </w:r>
    </w:p>
    <w:p>
      <w:pPr>
        <w:pStyle w:val="Style8"/>
        <w:widowControl w:val="0"/>
        <w:keepNext w:val="0"/>
        <w:keepLines w:val="0"/>
        <w:shd w:val="clear" w:color="auto" w:fill="auto"/>
        <w:bidi w:val="0"/>
        <w:jc w:val="left"/>
        <w:spacing w:before="0" w:after="418" w:line="220" w:lineRule="exact"/>
        <w:ind w:left="5320" w:right="0" w:firstLine="0"/>
      </w:pPr>
      <w:r>
        <w:rPr>
          <w:lang w:val="id-ID" w:eastAsia="id-ID" w:bidi="id-ID"/>
          <w:w w:val="100"/>
          <w:spacing w:val="0"/>
          <w:color w:val="000000"/>
          <w:position w:val="0"/>
        </w:rPr>
        <w:t>Rantepao, Juni 2015</w:t>
      </w:r>
    </w:p>
    <w:p>
      <w:pPr>
        <w:pStyle w:val="Style8"/>
        <w:tabs>
          <w:tab w:leader="none" w:pos="5280" w:val="left"/>
        </w:tabs>
        <w:widowControl w:val="0"/>
        <w:keepNext w:val="0"/>
        <w:keepLines w:val="0"/>
        <w:shd w:val="clear" w:color="auto" w:fill="auto"/>
        <w:bidi w:val="0"/>
        <w:spacing w:before="0" w:after="1083" w:line="220" w:lineRule="exact"/>
        <w:ind w:left="1360" w:right="0"/>
      </w:pPr>
      <w:r>
        <w:rPr>
          <w:lang w:val="id-ID" w:eastAsia="id-ID" w:bidi="id-ID"/>
          <w:w w:val="100"/>
          <w:spacing w:val="0"/>
          <w:color w:val="000000"/>
          <w:position w:val="0"/>
        </w:rPr>
        <w:t>Dosen Pembimbing I</w:t>
        <w:tab/>
        <w:t>Dosen Pembimbing II</w:t>
      </w:r>
    </w:p>
    <w:p>
      <w:pPr>
        <w:pStyle w:val="Style8"/>
        <w:widowControl w:val="0"/>
        <w:keepNext w:val="0"/>
        <w:keepLines w:val="0"/>
        <w:shd w:val="clear" w:color="auto" w:fill="auto"/>
        <w:bidi w:val="0"/>
        <w:spacing w:before="0" w:after="0" w:line="220" w:lineRule="exact"/>
        <w:ind w:left="1360" w:right="0"/>
      </w:pPr>
      <w:r>
        <w:pict>
          <v:shape id="_x0000_s1027" type="#_x0000_t202" style="position:absolute;margin-left:0.5pt;margin-top:-0.9pt;width:86.15pt;height:14.1pt;z-index:-125829376;mso-wrap-distance-left:5.pt;mso-wrap-distance-right:179.5pt;mso-wrap-distance-bottom:20.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20" w:lineRule="exact"/>
                    <w:ind w:left="0" w:right="0" w:firstLine="0"/>
                  </w:pPr>
                  <w:r>
                    <w:rPr>
                      <w:rStyle w:val="CharStyle11"/>
                    </w:rPr>
                    <w:t>(A.K Sampeasang)</w:t>
                  </w:r>
                </w:p>
              </w:txbxContent>
            </v:textbox>
            <w10:wrap type="square" side="right" anchorx="margin"/>
          </v:shape>
        </w:pict>
      </w:r>
      <w:r>
        <w:rPr>
          <w:lang w:val="id-ID" w:eastAsia="id-ID" w:bidi="id-ID"/>
          <w:w w:val="100"/>
          <w:spacing w:val="0"/>
          <w:color w:val="000000"/>
          <w:position w:val="0"/>
        </w:rPr>
        <w:t>(Pdt. Hans Lura, M.Th)</w:t>
      </w:r>
    </w:p>
    <w:sectPr>
      <w:pgSz w:w="12240" w:h="15840"/>
      <w:pgMar w:top="2001" w:left="2462" w:right="1857" w:bottom="200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5.6pt;margin-top:706.3pt;width:7.45pt;height:5.0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3"/>
      <w:szCs w:val="13"/>
      <w:rFonts w:ascii="Georgia" w:eastAsia="Georgia" w:hAnsi="Georgia" w:cs="Georgia"/>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2)"/>
    <w:basedOn w:val="CharStyle9"/>
    <w:rPr>
      <w:lang w:val="id-ID" w:eastAsia="id-ID" w:bidi="id-ID"/>
      <w:u w:val="single"/>
      <w:w w:val="100"/>
      <w:spacing w:val="0"/>
      <w:color w:val="000000"/>
      <w:position w:val="0"/>
    </w:rPr>
  </w:style>
  <w:style w:type="character" w:customStyle="1" w:styleId="CharStyle11">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Heading #1 + Not Bold"/>
    <w:basedOn w:val="CharStyle4"/>
    <w:rPr>
      <w:lang w:val="id-ID" w:eastAsia="id-ID" w:bidi="id-ID"/>
      <w:b/>
      <w:bCs/>
      <w:w w:val="100"/>
      <w:spacing w:val="0"/>
      <w:color w:val="000000"/>
      <w:position w:val="0"/>
    </w:rPr>
  </w:style>
  <w:style w:type="character" w:customStyle="1" w:styleId="CharStyle14">
    <w:name w:val="Body text (3)_"/>
    <w:basedOn w:val="DefaultParagraphFont"/>
    <w:link w:val="Style13"/>
    <w:rPr>
      <w:b/>
      <w:bCs/>
      <w:i w:val="0"/>
      <w:iCs w:val="0"/>
      <w:u w:val="none"/>
      <w:strike w:val="0"/>
      <w:smallCaps w:val="0"/>
      <w:sz w:val="22"/>
      <w:szCs w:val="22"/>
      <w:rFonts w:ascii="Times New Roman" w:eastAsia="Times New Roman" w:hAnsi="Times New Roman" w:cs="Times New Roman"/>
    </w:rPr>
  </w:style>
  <w:style w:type="character" w:customStyle="1" w:styleId="CharStyle15">
    <w:name w:val="Body text (3) + Not Bold"/>
    <w:basedOn w:val="CharStyle14"/>
    <w:rPr>
      <w:lang w:val="id-ID" w:eastAsia="id-ID" w:bidi="id-ID"/>
      <w:b/>
      <w:bCs/>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240" w:line="0" w:lineRule="exact"/>
      <w:ind w:hanging="1360"/>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3"/>
      <w:szCs w:val="13"/>
      <w:rFonts w:ascii="Georgia" w:eastAsia="Georgia" w:hAnsi="Georgia" w:cs="Georgia"/>
    </w:rPr>
  </w:style>
  <w:style w:type="paragraph" w:customStyle="1" w:styleId="Style8">
    <w:name w:val="Body text (2)"/>
    <w:basedOn w:val="Normal"/>
    <w:link w:val="CharStyle9"/>
    <w:pPr>
      <w:widowControl w:val="0"/>
      <w:shd w:val="clear" w:color="auto" w:fill="FFFFFF"/>
      <w:jc w:val="both"/>
      <w:spacing w:before="240" w:line="250" w:lineRule="exact"/>
      <w:ind w:hanging="1360"/>
    </w:pPr>
    <w:rPr>
      <w:b w:val="0"/>
      <w:bCs w:val="0"/>
      <w:i w:val="0"/>
      <w:iCs w:val="0"/>
      <w:u w:val="none"/>
      <w:strike w:val="0"/>
      <w:smallCaps w:val="0"/>
      <w:sz w:val="22"/>
      <w:szCs w:val="22"/>
      <w:rFonts w:ascii="Times New Roman" w:eastAsia="Times New Roman" w:hAnsi="Times New Roman" w:cs="Times New Roman"/>
    </w:rPr>
  </w:style>
  <w:style w:type="paragraph" w:customStyle="1" w:styleId="Style13">
    <w:name w:val="Body text (3)"/>
    <w:basedOn w:val="Normal"/>
    <w:link w:val="CharStyle14"/>
    <w:pPr>
      <w:widowControl w:val="0"/>
      <w:shd w:val="clear" w:color="auto" w:fill="FFFFFF"/>
      <w:jc w:val="both"/>
      <w:spacing w:before="480" w:after="120" w:line="379" w:lineRule="exact"/>
      <w:ind w:hanging="1360"/>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HABEL RONGRE.pdf</dc:title>
  <dc:subject/>
  <dc:creator>HP</dc:creator>
  <cp:keywords/>
</cp:coreProperties>
</file>