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1109" w:line="200" w:lineRule="exact"/>
        <w:ind w:left="1960" w:right="0" w:firstLine="0"/>
      </w:pPr>
      <w:r>
        <w:rPr>
          <w:lang w:val="en-US" w:eastAsia="en-US" w:bidi="en-US"/>
          <w:w w:val="100"/>
          <w:spacing w:val="0"/>
          <w:color w:val="000000"/>
          <w:position w:val="0"/>
        </w:rPr>
        <w:t>CURRICULUM VITAE</w:t>
      </w:r>
    </w:p>
    <w:p>
      <w:pPr>
        <w:pStyle w:val="Style3"/>
        <w:widowControl w:val="0"/>
        <w:keepNext w:val="0"/>
        <w:keepLines w:val="0"/>
        <w:shd w:val="clear" w:color="auto" w:fill="auto"/>
        <w:bidi w:val="0"/>
        <w:jc w:val="left"/>
        <w:spacing w:before="0" w:after="0" w:line="560" w:lineRule="exact"/>
        <w:ind w:left="0" w:right="0" w:firstLine="4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5pt;margin-top:-17.75pt;width:136.3pt;height:184.8pt;z-index:-125829376;mso-wrap-distance-left:5.pt;mso-wrap-distance-right:5.4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YISKA BELOPADANG, lahir di Manggau pada tanggal 05 Januari 2001. Anak Pertama dari tiga bersaudara, lahir dari pasangan Yonatan Lulu dan Yuliana Medi Belopadang. Melalui pendidikan di SDN 103 Makale 6 selama 4 Tahun dan pindah sekolah ke SDN 271 Inpres Batualu pada tahun 2006 silam dan lulus pada tahun 2012. Pada tahun 2012 melanjutkan pendidikan di SMPN 1 Sangalla' dan tamat pada tahun 2015. Pada tahun 2015 melanjutkan pendidikan ke SMAN 1 Lore Selatan dan tamat pada tahun 2018. Kemudian pada tahun 2018 melanjutkan pendidikan di perguruan tinggi di Institut Agama Kristen Negeri(IAKN) Toraja, mengambil jurusan Teologi Kristen dan Menyelesaikan studi (Sarjana) dengan gelar Sarjana Teologi Kristen (S.Th) pada tahun 2022.</w:t>
      </w:r>
    </w:p>
    <w:sectPr>
      <w:footnotePr>
        <w:pos w:val="pageBottom"/>
        <w:numFmt w:val="decimal"/>
        <w:numRestart w:val="continuous"/>
      </w:footnotePr>
      <w:pgSz w:w="12240" w:h="15840"/>
      <w:pgMar w:top="2611" w:left="2873" w:right="2624" w:bottom="261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0"/>
      <w:szCs w:val="20"/>
      <w:rFonts w:ascii="Book Antiqua" w:eastAsia="Book Antiqua" w:hAnsi="Book Antiqua" w:cs="Book Antiqua"/>
    </w:rPr>
  </w:style>
  <w:style w:type="paragraph" w:customStyle="1" w:styleId="Style3">
    <w:name w:val="Body text (2)"/>
    <w:basedOn w:val="Normal"/>
    <w:link w:val="CharStyle4"/>
    <w:pPr>
      <w:widowControl w:val="0"/>
      <w:shd w:val="clear" w:color="auto" w:fill="FFFFFF"/>
      <w:spacing w:after="1440" w:line="0" w:lineRule="exact"/>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Skripsi Yiska.pdf</dc:title>
  <dc:subject/>
  <dc:creator>Pengolahan2</dc:creator>
  <cp:keywords/>
</cp:coreProperties>
</file>