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5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Alkitab Terjemahan Baru.</w:t>
      </w:r>
      <w:r>
        <w:rPr>
          <w:rStyle w:val="CharStyle7"/>
          <w:i w:val="0"/>
          <w:iCs w:val="0"/>
        </w:rPr>
        <w:t xml:space="preserve"> Jakarta: LAI2008.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51" w:line="25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Pembinaaan dan Pengembangan Bahasa.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kedua Jakarta: Perum Balai Pustaka,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Alma, Buchari,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</w:t>
      </w:r>
      <w:r>
        <w:rPr>
          <w:rStyle w:val="CharStyle8"/>
          <w:lang w:val="en-US" w:eastAsia="en-US" w:bidi="en-US"/>
        </w:rPr>
        <w:t>Guru professional.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40" w:right="0" w:hanging="740"/>
      </w:pPr>
      <w:r>
        <w:rPr>
          <w:rStyle w:val="CharStyle7"/>
          <w:i w:val="0"/>
          <w:iCs w:val="0"/>
        </w:rPr>
        <w:t xml:space="preserve">Aqib, Zainal. </w:t>
      </w:r>
      <w:r>
        <w:rPr>
          <w:lang w:val="id-ID" w:eastAsia="id-ID" w:bidi="id-ID"/>
          <w:w w:val="100"/>
          <w:color w:val="000000"/>
          <w:position w:val="0"/>
        </w:rPr>
        <w:t>Model-Model Media dan Strategi Pembelajaran Kontekstual (inovatif).</w:t>
      </w:r>
      <w:r>
        <w:rPr>
          <w:rStyle w:val="CharStyle7"/>
          <w:i w:val="0"/>
          <w:iCs w:val="0"/>
        </w:rPr>
        <w:t xml:space="preserve"> Bandung: Yrama Widya,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840" w:right="0"/>
      </w:pPr>
      <w:r>
        <w:rPr>
          <w:rStyle w:val="CharStyle7"/>
          <w:lang w:val="en-US" w:eastAsia="en-US" w:bidi="en-US"/>
          <w:i w:val="0"/>
          <w:iCs w:val="0"/>
        </w:rPr>
        <w:t xml:space="preserve">Boehlke, Robert </w:t>
      </w:r>
      <w:r>
        <w:rPr>
          <w:rStyle w:val="CharStyle7"/>
          <w:i w:val="0"/>
          <w:iCs w:val="0"/>
        </w:rPr>
        <w:t xml:space="preserve">R. </w:t>
      </w:r>
      <w:r>
        <w:rPr>
          <w:lang w:val="id-ID" w:eastAsia="id-ID" w:bidi="id-ID"/>
          <w:w w:val="100"/>
          <w:color w:val="000000"/>
          <w:position w:val="0"/>
        </w:rPr>
        <w:t>Sejarah Perkembangan Pikiran dan Praktek Pendidikan Agama Kristen.</w:t>
      </w:r>
      <w:r>
        <w:rPr>
          <w:rStyle w:val="CharStyle7"/>
          <w:i w:val="0"/>
          <w:iCs w:val="0"/>
        </w:rPr>
        <w:t xml:space="preserve"> Jakarta: Gunung Mulia,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840" w:right="0"/>
      </w:pPr>
      <w:r>
        <w:rPr>
          <w:rStyle w:val="CharStyle7"/>
          <w:i w:val="0"/>
          <w:iCs w:val="0"/>
        </w:rPr>
        <w:t xml:space="preserve">Caims, I.J. </w:t>
      </w:r>
      <w:r>
        <w:rPr>
          <w:lang w:val="id-ID" w:eastAsia="id-ID" w:bidi="id-ID"/>
          <w:w w:val="100"/>
          <w:color w:val="000000"/>
          <w:position w:val="0"/>
        </w:rPr>
        <w:t>Tafsiran Alkitab Kitab Ulangan Pasal 1-11.</w:t>
      </w:r>
      <w:r>
        <w:rPr>
          <w:rStyle w:val="CharStyle7"/>
          <w:i w:val="0"/>
          <w:iCs w:val="0"/>
        </w:rPr>
        <w:t xml:space="preserve"> Jakarta: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Djamarah, Syaiful bahri. </w:t>
      </w:r>
      <w:r>
        <w:rPr>
          <w:rStyle w:val="CharStyle8"/>
        </w:rPr>
        <w:t>Guru dan Anak Didik.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Efendi,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Mohammad. </w:t>
      </w:r>
      <w:r>
        <w:rPr>
          <w:rStyle w:val="CharStyle8"/>
        </w:rPr>
        <w:t>Pengantar Psikopedagogik Anak Berkelainan.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Akasara,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E.G, I.H. Enklaar. </w:t>
      </w:r>
      <w:r>
        <w:rPr>
          <w:rStyle w:val="CharStyle8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840" w:right="0"/>
      </w:pPr>
      <w:r>
        <w:rPr>
          <w:rStyle w:val="CharStyle7"/>
          <w:i w:val="0"/>
          <w:iCs w:val="0"/>
        </w:rPr>
        <w:t xml:space="preserve">Kadarmanto, </w:t>
      </w:r>
      <w:r>
        <w:rPr>
          <w:rStyle w:val="CharStyle7"/>
          <w:lang w:val="en-US" w:eastAsia="en-US" w:bidi="en-US"/>
          <w:i w:val="0"/>
          <w:iCs w:val="0"/>
        </w:rPr>
        <w:t xml:space="preserve">Ruth </w:t>
      </w:r>
      <w:r>
        <w:rPr>
          <w:rStyle w:val="CharStyle7"/>
          <w:i w:val="0"/>
          <w:iCs w:val="0"/>
        </w:rPr>
        <w:t xml:space="preserve">S. </w:t>
      </w:r>
      <w:r>
        <w:rPr>
          <w:lang w:val="id-ID" w:eastAsia="id-ID" w:bidi="id-ID"/>
          <w:w w:val="100"/>
          <w:color w:val="000000"/>
          <w:position w:val="0"/>
        </w:rPr>
        <w:t xml:space="preserve">Ajarlah Mereka Melakukan: Pelbagai Metode dalam PAK. </w:t>
      </w:r>
      <w:r>
        <w:rPr>
          <w:rStyle w:val="CharStyle7"/>
          <w:i w:val="0"/>
          <w:iCs w:val="0"/>
        </w:rPr>
        <w:t>Jakarta: Gunung Mulia, 2006.</w:t>
      </w:r>
    </w:p>
    <w:p>
      <w:pPr>
        <w:pStyle w:val="Style5"/>
        <w:tabs>
          <w:tab w:leader="underscore" w:pos="2021" w:val="left"/>
        </w:tabs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rPr>
          <w:rStyle w:val="CharStyle7"/>
          <w:i w:val="0"/>
          <w:iCs w:val="0"/>
        </w:rPr>
        <w:tab/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Tuntunlah Ke Jalan Yang Benar, Panduan Mengajar Anak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2" w:line="220" w:lineRule="exact"/>
        <w:ind w:left="840" w:right="0" w:firstLine="0"/>
      </w:pPr>
      <w:r>
        <w:rPr>
          <w:rStyle w:val="CharStyle8"/>
        </w:rPr>
        <w:t>Di Jemaat.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840" w:right="0"/>
      </w:pPr>
      <w:r>
        <w:rPr>
          <w:rStyle w:val="CharStyle7"/>
          <w:i w:val="0"/>
          <w:iCs w:val="0"/>
        </w:rPr>
        <w:t xml:space="preserve">Kemis, Ati Rosnawati. </w:t>
      </w:r>
      <w:r>
        <w:rPr>
          <w:lang w:val="id-ID" w:eastAsia="id-ID" w:bidi="id-ID"/>
          <w:w w:val="100"/>
          <w:color w:val="000000"/>
          <w:position w:val="0"/>
        </w:rPr>
        <w:t xml:space="preserve">Pendidikan Anak Berkebutuhan Khusus Tunagrahita. </w:t>
      </w:r>
      <w:r>
        <w:rPr>
          <w:rStyle w:val="CharStyle7"/>
          <w:i w:val="0"/>
          <w:iCs w:val="0"/>
        </w:rPr>
        <w:t xml:space="preserve">Jakarta: </w:t>
      </w:r>
      <w:r>
        <w:rPr>
          <w:rStyle w:val="CharStyle7"/>
          <w:lang w:val="en-US" w:eastAsia="en-US" w:bidi="en-US"/>
          <w:i w:val="0"/>
          <w:iCs w:val="0"/>
        </w:rPr>
        <w:t xml:space="preserve">Luxima, </w:t>
      </w:r>
      <w:r>
        <w:rPr>
          <w:rStyle w:val="CharStyle7"/>
          <w:i w:val="0"/>
          <w:iCs w:val="0"/>
        </w:rPr>
        <w:t>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840" w:right="0"/>
      </w:pPr>
      <w:r>
        <w:rPr>
          <w:rStyle w:val="CharStyle7"/>
          <w:i w:val="0"/>
          <w:iCs w:val="0"/>
        </w:rPr>
        <w:t xml:space="preserve">Kustawan, Dedy, Yani Meimulyani. Mengenal </w:t>
      </w:r>
      <w:r>
        <w:rPr>
          <w:lang w:val="id-ID" w:eastAsia="id-ID" w:bidi="id-ID"/>
          <w:w w:val="100"/>
          <w:color w:val="000000"/>
          <w:position w:val="0"/>
        </w:rPr>
        <w:t>Pendidikan Khusus &amp; Layanan Pendidikan Khusus Serta Implementasinya.</w:t>
      </w:r>
      <w:r>
        <w:rPr>
          <w:rStyle w:val="CharStyle7"/>
          <w:i w:val="0"/>
          <w:iCs w:val="0"/>
        </w:rPr>
        <w:t xml:space="preserve"> Jakarta: </w:t>
      </w:r>
      <w:r>
        <w:rPr>
          <w:rStyle w:val="CharStyle7"/>
          <w:lang w:val="en-US" w:eastAsia="en-US" w:bidi="en-US"/>
          <w:i w:val="0"/>
          <w:iCs w:val="0"/>
        </w:rPr>
        <w:t xml:space="preserve">Luxima, </w:t>
      </w:r>
      <w:r>
        <w:rPr>
          <w:rStyle w:val="CharStyle7"/>
          <w:i w:val="0"/>
          <w:iCs w:val="0"/>
        </w:rPr>
        <w:t>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8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6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Sinulingga, Risnawati. </w:t>
      </w:r>
      <w:r>
        <w:rPr>
          <w:rStyle w:val="CharStyle8"/>
        </w:rPr>
        <w:t>Tafsiran Alkitab Amsal 10:1-22:16.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4" w:line="264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Sudjana, Nana. </w:t>
      </w:r>
      <w:r>
        <w:rPr>
          <w:rStyle w:val="CharStyle8"/>
        </w:rPr>
        <w:t>Dasar-Dasar 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Baru, 1989.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Sudrajat, Dodo, Lilis Rosida. </w:t>
      </w:r>
      <w:r>
        <w:rPr>
          <w:rStyle w:val="CharStyle8"/>
        </w:rPr>
        <w:t>Pendidikan Bina Diri bagi Anak Berkebutuhan Khusus.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Luxima,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840" w:right="0"/>
      </w:pPr>
      <w:r>
        <w:rPr>
          <w:rStyle w:val="CharStyle7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Pendidikan Pendekatan Kuantitatif, Kualitatif dan R&amp; D. Bandung:</w:t>
      </w:r>
      <w:r>
        <w:rPr>
          <w:rStyle w:val="CharStyle7"/>
          <w:i w:val="0"/>
          <w:iCs w:val="0"/>
        </w:rPr>
        <w:t xml:space="preserve">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Sukardi. </w:t>
      </w:r>
      <w:r>
        <w:rPr>
          <w:rStyle w:val="CharStyle8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6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8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5" w:line="264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Triani,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Amir, Pendidikan </w:t>
      </w:r>
      <w:r>
        <w:rPr>
          <w:rStyle w:val="CharStyle8"/>
        </w:rPr>
        <w:t xml:space="preserve">Anak Berkebutuhan Khusus Lamban Belajar, </w:t>
      </w:r>
      <w:r>
        <w:rPr>
          <w:rStyle w:val="CharStyle8"/>
          <w:lang w:val="en-US" w:eastAsia="en-US" w:bidi="en-US"/>
        </w:rPr>
        <w:t>Slow Learner,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Luxima,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Undang-undang Nomor 20 Tahun 2003 tentang Sistem Pendidikan Nasional.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840" w:right="0"/>
      </w:pPr>
      <w:r>
        <w:rPr>
          <w:rStyle w:val="CharStyle9"/>
        </w:rPr>
        <w:t>Atipurini.blogspot.com/2011/Q9/terapipermainanbagianaktunagrahita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840" w:right="0"/>
      </w:pPr>
      <w:r>
        <w:rPr>
          <w:rStyle w:val="CharStyle9"/>
        </w:rPr>
        <w:t>dvahnoerviaplb.blogspot.com/20</w:t>
      </w:r>
      <w:r>
        <w:rPr>
          <w:rStyle w:val="CharStyle9"/>
          <w:lang w:val="id-ID" w:eastAsia="id-ID" w:bidi="id-ID"/>
        </w:rPr>
        <w:t>10/12/terapi-untuk-tunagrahita.html2.</w:t>
      </w:r>
    </w:p>
    <w:sectPr>
      <w:footnotePr>
        <w:pos w:val="pageBottom"/>
        <w:numFmt w:val="decimal"/>
        <w:numRestart w:val="continuous"/>
      </w:footnotePr>
      <w:pgSz w:w="12240" w:h="15840"/>
      <w:pgMar w:top="2148" w:left="2611" w:right="2059" w:bottom="231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80" w:line="0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line="518" w:lineRule="exact"/>
      <w:ind w:hanging="8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GUSTIANI.pdf</dc:title>
  <dc:subject/>
  <dc:creator>HP</dc:creator>
  <cp:keywords/>
</cp:coreProperties>
</file>