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18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303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Alkitab, Kamus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71" w:line="220" w:lineRule="exact"/>
        <w:ind w:left="0" w:right="0" w:firstLine="0"/>
      </w:pPr>
      <w:r>
        <w:rPr>
          <w:rStyle w:val="CharStyle9"/>
          <w:i w:val="0"/>
          <w:iCs w:val="0"/>
        </w:rPr>
        <w:t xml:space="preserve">Alkitab. </w:t>
      </w:r>
      <w:r>
        <w:rPr>
          <w:lang w:val="id-ID" w:eastAsia="id-ID" w:bidi="id-ID"/>
          <w:w w:val="100"/>
          <w:color w:val="000000"/>
          <w:position w:val="0"/>
        </w:rPr>
        <w:t>Lembaga Alkitab Indonesia.</w:t>
      </w:r>
      <w:r>
        <w:rPr>
          <w:rStyle w:val="CharStyle9"/>
          <w:i w:val="0"/>
          <w:iCs w:val="0"/>
        </w:rPr>
        <w:t xml:space="preserve"> Jakarta,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8"/>
        <w:ind w:left="700" w:right="0"/>
      </w:pPr>
      <w:r>
        <w:rPr>
          <w:rStyle w:val="CharStyle12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Depertemen Pendidikan Nasional. Jakarta: Balai Pustaka, 1990.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98" w:line="220" w:lineRule="exact"/>
        <w:ind w:left="0" w:right="0" w:firstLine="0"/>
      </w:pPr>
      <w:r>
        <w:rPr>
          <w:rStyle w:val="CharStyle12"/>
          <w:lang w:val="en-US" w:eastAsia="en-US" w:bidi="en-US"/>
        </w:rPr>
        <w:t>Hand Book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2015.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63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Buku-Buku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7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Arifin, Zainal. </w:t>
      </w:r>
      <w:r>
        <w:rPr>
          <w:rStyle w:val="CharStyle12"/>
        </w:rPr>
        <w:t>Evaluasi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8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Suharsimi. </w:t>
      </w:r>
      <w:r>
        <w:rPr>
          <w:rStyle w:val="CharStyle12"/>
        </w:rPr>
        <w:t>Prosedur Penelitian Suatu Pendekatan Praktek.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1997.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9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Aunurrahman. </w:t>
      </w:r>
      <w:r>
        <w:rPr>
          <w:rStyle w:val="CharStyle12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Baharuddun, dkk. </w:t>
      </w:r>
      <w:r>
        <w:rPr>
          <w:rStyle w:val="CharStyle12"/>
        </w:rPr>
        <w:t>Teori belajar &amp;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AR-Ruzz Media,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4" w:line="25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Daryanto dan Sudjendro, Herry. </w:t>
      </w:r>
      <w:r>
        <w:rPr>
          <w:rStyle w:val="CharStyle12"/>
        </w:rPr>
        <w:t>Siap Menyongsong Kurikulum 2013.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Gava Media,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7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Syaiful Bahri. </w:t>
      </w:r>
      <w:r>
        <w:rPr>
          <w:rStyle w:val="CharStyle12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8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SyaiM Bahri. </w:t>
      </w:r>
      <w:r>
        <w:rPr>
          <w:rStyle w:val="CharStyle12"/>
        </w:rPr>
        <w:t>Guru dan Anak Didik Dalam Interaksi Edukatif,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71" w:line="220" w:lineRule="exact"/>
        <w:ind w:left="0" w:right="0" w:firstLine="0"/>
      </w:pPr>
      <w:r>
        <w:rPr>
          <w:rStyle w:val="CharStyle9"/>
          <w:i w:val="0"/>
          <w:iCs w:val="0"/>
        </w:rPr>
        <w:t xml:space="preserve">Dokumen, </w:t>
      </w:r>
      <w:r>
        <w:rPr>
          <w:lang w:val="id-ID" w:eastAsia="id-ID" w:bidi="id-ID"/>
          <w:w w:val="100"/>
          <w:color w:val="000000"/>
          <w:position w:val="0"/>
        </w:rPr>
        <w:t>Profil SMP Kristen Kandora.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8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 D. dan Gunarsa, Singgi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Yuliana, </w:t>
      </w:r>
      <w:r>
        <w:rPr>
          <w:rStyle w:val="CharStyle12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Abdul, dan B, Nurhayati. </w:t>
      </w:r>
      <w:r>
        <w:rPr>
          <w:rStyle w:val="CharStyle12"/>
        </w:rPr>
        <w:t>Psikologi dalam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ALFABETA, 2014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760" w:left="2554" w:right="2064" w:bottom="276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Hurlock, Elizabeth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2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1980.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680" w:right="0"/>
      </w:pPr>
      <w:r>
        <w:rPr>
          <w:rStyle w:val="CharStyle9"/>
          <w:i w:val="0"/>
          <w:iCs w:val="0"/>
        </w:rPr>
        <w:t xml:space="preserve">Mardalis. </w:t>
      </w:r>
      <w:r>
        <w:rPr>
          <w:lang w:val="id-ID" w:eastAsia="id-ID" w:bidi="id-ID"/>
          <w:w w:val="100"/>
          <w:color w:val="000000"/>
          <w:position w:val="0"/>
        </w:rPr>
        <w:t>Metode Penelitian, Suatu Pendekatan Proposal.</w:t>
      </w:r>
      <w:r>
        <w:rPr>
          <w:rStyle w:val="CharStyle9"/>
          <w:i w:val="0"/>
          <w:iCs w:val="0"/>
        </w:rPr>
        <w:t xml:space="preserve"> Jakarta: Bumi Aksara,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144"/>
        <w:ind w:left="68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2010</w:t>
      </w:r>
      <w:r>
        <w:rPr>
          <w:rStyle w:val="CharStyle15"/>
        </w:rPr>
        <w:t>.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8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E. </w:t>
      </w:r>
      <w:r>
        <w:rPr>
          <w:rStyle w:val="CharStyle12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4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Moh. </w:t>
      </w:r>
      <w:r>
        <w:rPr>
          <w:rStyle w:val="CharStyle12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 Indonesia, 1988.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44" w:line="250" w:lineRule="exact"/>
        <w:ind w:left="680" w:right="0"/>
      </w:pPr>
      <w:r>
        <w:rPr>
          <w:rStyle w:val="CharStyle9"/>
          <w:i w:val="0"/>
          <w:iCs w:val="0"/>
        </w:rPr>
        <w:t xml:space="preserve">Nasution, </w:t>
      </w:r>
      <w:r>
        <w:rPr>
          <w:lang w:val="id-ID" w:eastAsia="id-ID" w:bidi="id-ID"/>
          <w:w w:val="100"/>
          <w:color w:val="000000"/>
          <w:position w:val="0"/>
        </w:rPr>
        <w:t>Berbagai Pendekatan Dalam Proses Belajar dan Pengajaran.</w:t>
      </w:r>
      <w:r>
        <w:rPr>
          <w:rStyle w:val="CharStyle9"/>
          <w:i w:val="0"/>
          <w:iCs w:val="0"/>
        </w:rPr>
        <w:t xml:space="preserve"> Jakarta: Bumi Aksara.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6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Negoro, Adi. </w:t>
      </w:r>
      <w:r>
        <w:rPr>
          <w:rStyle w:val="CharStyle12"/>
        </w:rPr>
        <w:t>Pengantar Ilmu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1997.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Prasetyo, Bambang. </w:t>
      </w:r>
      <w:r>
        <w:rPr>
          <w:rStyle w:val="CharStyle12"/>
        </w:rPr>
        <w:t>Metode Penelitian Kuantitatif.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Grafido persada,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8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Prasetyo, Bambang. Dan Jannah Lina Miftahul. </w:t>
      </w:r>
      <w:r>
        <w:rPr>
          <w:rStyle w:val="CharStyle12"/>
        </w:rPr>
        <w:t xml:space="preserve">Metode Penelitian Kuantitatif.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Raja Grafmdo persada, 2005.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4" w:line="220" w:lineRule="exact"/>
        <w:ind w:left="680" w:right="0"/>
      </w:pPr>
      <w:r>
        <w:rPr>
          <w:rStyle w:val="CharStyle9"/>
          <w:i w:val="0"/>
          <w:iCs w:val="0"/>
        </w:rPr>
        <w:t xml:space="preserve">Riduwan. </w:t>
      </w:r>
      <w:r>
        <w:rPr>
          <w:lang w:val="id-ID" w:eastAsia="id-ID" w:bidi="id-ID"/>
          <w:w w:val="100"/>
          <w:color w:val="000000"/>
          <w:position w:val="0"/>
        </w:rPr>
        <w:t>Skala Pengukuran Variabel-Variabel Penelitian.</w:t>
      </w:r>
      <w:r>
        <w:rPr>
          <w:rStyle w:val="CharStyle9"/>
          <w:i w:val="0"/>
          <w:iCs w:val="0"/>
        </w:rPr>
        <w:t xml:space="preserve"> ALFABET 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44" w:line="25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Riduwan dan Akdon. </w:t>
      </w:r>
      <w:r>
        <w:rPr>
          <w:rStyle w:val="CharStyle12"/>
        </w:rPr>
        <w:t>Rumus dan Data Dalam Analisis Statistika.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1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Syaiful. </w:t>
      </w:r>
      <w:r>
        <w:rPr>
          <w:rStyle w:val="CharStyle12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48" w:line="254" w:lineRule="exact"/>
        <w:ind w:left="680" w:right="0"/>
      </w:pPr>
      <w:r>
        <w:rPr>
          <w:rStyle w:val="CharStyle9"/>
          <w:i w:val="0"/>
          <w:iCs w:val="0"/>
        </w:rPr>
        <w:t xml:space="preserve">Sasmoko. </w:t>
      </w:r>
      <w:r>
        <w:rPr>
          <w:lang w:val="id-ID" w:eastAsia="id-ID" w:bidi="id-ID"/>
          <w:w w:val="100"/>
          <w:color w:val="000000"/>
          <w:position w:val="0"/>
        </w:rPr>
        <w:t>Metode Penelitian Eksplanatori dan Konfirmatori.</w:t>
      </w:r>
      <w:r>
        <w:rPr>
          <w:rStyle w:val="CharStyle9"/>
          <w:i w:val="0"/>
          <w:iCs w:val="0"/>
        </w:rPr>
        <w:t xml:space="preserve"> Bandung: Pustaka Setia,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1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12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1993.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680" w:right="0"/>
      </w:pPr>
      <w:r>
        <w:rPr>
          <w:rStyle w:val="CharStyle9"/>
          <w:i w:val="0"/>
          <w:iCs w:val="0"/>
        </w:rPr>
        <w:t xml:space="preserve">Slameto. </w:t>
      </w:r>
      <w:r>
        <w:rPr>
          <w:lang w:val="id-ID" w:eastAsia="id-ID" w:bidi="id-ID"/>
          <w:w w:val="100"/>
          <w:color w:val="000000"/>
          <w:position w:val="0"/>
        </w:rPr>
        <w:t>Belajar dan Faktor-faktor yang Mempengaruhinya.</w:t>
      </w:r>
      <w:r>
        <w:rPr>
          <w:rStyle w:val="CharStyle9"/>
          <w:i w:val="0"/>
          <w:iCs w:val="0"/>
        </w:rPr>
        <w:t xml:space="preserve"> Jakarta: Rineka Cipta,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120"/>
        <w:ind w:left="68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2010</w:t>
      </w:r>
      <w:r>
        <w:rPr>
          <w:rStyle w:val="CharStyle18"/>
        </w:rPr>
        <w:t>.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Sudirman. </w:t>
      </w:r>
      <w:r>
        <w:rPr>
          <w:rStyle w:val="CharStyle12"/>
        </w:rPr>
        <w:t>Interaksi dan 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Grafmdo Persada,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128"/>
        <w:ind w:left="68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2010</w:t>
      </w:r>
      <w:r>
        <w:rPr>
          <w:rStyle w:val="CharStyle21"/>
        </w:rPr>
        <w:t>.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40" w:line="245" w:lineRule="exact"/>
        <w:ind w:left="680" w:right="0"/>
      </w:pPr>
      <w:r>
        <w:rPr>
          <w:rStyle w:val="CharStyle9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Pendekatan Kuantitatif Kulalitatif dan R &amp; D. </w:t>
      </w:r>
      <w:r>
        <w:rPr>
          <w:rStyle w:val="CharStyle9"/>
          <w:i w:val="0"/>
          <w:iCs w:val="0"/>
        </w:rPr>
        <w:t>Bandung: ALFABETA,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8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2"/>
        </w:rPr>
        <w:t>Statistika Untuk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Sujanto, Agus. </w:t>
      </w:r>
      <w:r>
        <w:rPr>
          <w:rStyle w:val="CharStyle12"/>
        </w:rPr>
        <w:t>Psikologi Umum.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4" w:line="374" w:lineRule="exact"/>
        <w:ind w:left="680" w:right="0"/>
      </w:pPr>
      <w:r>
        <w:rPr>
          <w:rStyle w:val="CharStyle9"/>
          <w:lang w:val="en-US" w:eastAsia="en-US" w:bidi="en-US"/>
          <w:i w:val="0"/>
          <w:iCs w:val="0"/>
        </w:rPr>
        <w:t xml:space="preserve">Sukardi, H.M. </w:t>
      </w:r>
      <w:r>
        <w:rPr>
          <w:lang w:val="id-ID" w:eastAsia="id-ID" w:bidi="id-ID"/>
          <w:w w:val="100"/>
          <w:color w:val="000000"/>
          <w:position w:val="0"/>
        </w:rPr>
        <w:t>Evaluasi Pendidikan, Prinsip dan Operasionalnya,</w:t>
      </w:r>
      <w:r>
        <w:rPr>
          <w:rStyle w:val="CharStyle9"/>
          <w:i w:val="0"/>
          <w:iCs w:val="0"/>
        </w:rPr>
        <w:t xml:space="preserve"> Yogyakarta: Bumi Aksara,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6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12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7" w:line="379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2"/>
        </w:rPr>
        <w:t>Landasan Psikologi Proses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43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Sunjanto, Dkk. </w:t>
      </w:r>
      <w:r>
        <w:rPr>
          <w:rStyle w:val="CharStyle12"/>
        </w:rPr>
        <w:t xml:space="preserve">Aplikasi SPSS untuk </w:t>
      </w:r>
      <w:r>
        <w:rPr>
          <w:rStyle w:val="CharStyle12"/>
          <w:lang w:val="en-US" w:eastAsia="en-US" w:bidi="en-US"/>
        </w:rPr>
        <w:t xml:space="preserve">Smart </w:t>
      </w:r>
      <w:r>
        <w:rPr>
          <w:rStyle w:val="CharStyle12"/>
        </w:rPr>
        <w:t>Riset,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1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Suryosubroto, B. </w:t>
      </w:r>
      <w:r>
        <w:rPr>
          <w:rStyle w:val="CharStyle12"/>
        </w:rPr>
        <w:t>Proses Belajar Mengajar Di Sekolah,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6" w:line="379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Suyono dan Hariyanto, </w:t>
      </w:r>
      <w:r>
        <w:rPr>
          <w:rStyle w:val="CharStyle12"/>
        </w:rPr>
        <w:t>Belajar dan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51" w:line="384" w:lineRule="exact"/>
        <w:ind w:left="680" w:right="0"/>
      </w:pPr>
      <w:r>
        <w:rPr>
          <w:rStyle w:val="CharStyle9"/>
          <w:i w:val="0"/>
          <w:iCs w:val="0"/>
        </w:rPr>
        <w:t xml:space="preserve">Uno, Hamzah B. </w:t>
      </w:r>
      <w:r>
        <w:rPr>
          <w:lang w:val="id-ID" w:eastAsia="id-ID" w:bidi="id-ID"/>
          <w:w w:val="100"/>
          <w:color w:val="000000"/>
          <w:position w:val="0"/>
        </w:rPr>
        <w:t>Orientasi baru dalam Psikologi pembelajaran,</w:t>
      </w:r>
      <w:r>
        <w:rPr>
          <w:rStyle w:val="CharStyle9"/>
          <w:i w:val="0"/>
          <w:iCs w:val="0"/>
        </w:rPr>
        <w:t xml:space="preserve"> Jakarta: Bumi Aksara,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8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Uno, Hamzah B. Perencanaan Pembelajaran, Jakarta: Bumi Aksara,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1" w:line="22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Uno, Hamzah B. </w:t>
      </w:r>
      <w:r>
        <w:rPr>
          <w:rStyle w:val="CharStyle12"/>
        </w:rPr>
        <w:t>Profesi Kependidikan,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Wibowa, Agus. Dan Hamrin. </w:t>
      </w:r>
      <w:r>
        <w:rPr>
          <w:rStyle w:val="CharStyle12"/>
        </w:rPr>
        <w:t>Menjadi Guru Berkarakter,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Belajar, 2012.</w:t>
      </w:r>
    </w:p>
    <w:sectPr>
      <w:pgSz w:w="12240" w:h="15840"/>
      <w:pgMar w:top="2755" w:left="2563" w:right="2126" w:bottom="26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4)_"/>
    <w:basedOn w:val="DefaultParagraphFont"/>
    <w:link w:val="Style5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5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5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5">
    <w:name w:val="Heading #1 + Lucida Sans Unicode,10 pt"/>
    <w:basedOn w:val="CharStyle14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7">
    <w:name w:val="Heading #1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8">
    <w:name w:val="Heading #1 (2) + Lucida Sans Unicode,10 pt"/>
    <w:basedOn w:val="CharStyle17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0">
    <w:name w:val="Heading #1 (3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21">
    <w:name w:val="Heading #1 (3) + Lucida Sans Unicode,10 pt"/>
    <w:basedOn w:val="CharStyle20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780" w:after="360"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7">
    <w:name w:val="Body text (5)"/>
    <w:basedOn w:val="Normal"/>
    <w:link w:val="CharStyle8"/>
    <w:pPr>
      <w:widowControl w:val="0"/>
      <w:shd w:val="clear" w:color="auto" w:fill="FFFFFF"/>
      <w:jc w:val="both"/>
      <w:spacing w:before="360" w:after="360" w:line="0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360" w:after="120" w:line="254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after="120"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Heading #1 (2)"/>
    <w:basedOn w:val="Normal"/>
    <w:link w:val="CharStyle17"/>
    <w:pPr>
      <w:widowControl w:val="0"/>
      <w:shd w:val="clear" w:color="auto" w:fill="FFFFFF"/>
      <w:outlineLvl w:val="0"/>
      <w:spacing w:after="12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9">
    <w:name w:val="Heading #1 (3)"/>
    <w:basedOn w:val="Normal"/>
    <w:link w:val="CharStyle20"/>
    <w:pPr>
      <w:widowControl w:val="0"/>
      <w:shd w:val="clear" w:color="auto" w:fill="FFFFFF"/>
      <w:outlineLvl w:val="0"/>
      <w:spacing w:after="12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ESTER TEMBANG.pdf</dc:title>
  <dc:subject/>
  <dc:creator>HP</dc:creator>
  <cp:keywords/>
</cp:coreProperties>
</file>