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8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Depdikbud,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1988.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Indonesia, </w:t>
      </w:r>
      <w:r>
        <w:rPr>
          <w:rStyle w:val="CharStyle8"/>
        </w:rPr>
        <w:t xml:space="preserve">Departeman Pendidikan dan Kebudayaan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(Jakarta:Balai Pustaka, 1989).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Indonesia, versi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offline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Pembinaan dan Pengembangan Bahasa, </w:t>
      </w:r>
      <w:r>
        <w:rPr>
          <w:rStyle w:val="CharStyle8"/>
        </w:rPr>
        <w:t>KBBI.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1988 REFERENSI BUKU: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 L. CH. </w:t>
      </w:r>
      <w:r>
        <w:rPr>
          <w:rStyle w:val="CharStyle8"/>
        </w:rPr>
        <w:t xml:space="preserve">Tafsiran Injil </w:t>
      </w:r>
      <w:r>
        <w:rPr>
          <w:rStyle w:val="CharStyle8"/>
          <w:lang w:val="en-US" w:eastAsia="en-US" w:bidi="en-US"/>
        </w:rPr>
        <w:t>Lukas.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Badingah S. </w:t>
      </w:r>
      <w:r>
        <w:rPr>
          <w:rStyle w:val="CharStyle8"/>
        </w:rPr>
        <w:t>Agresivitas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Bungin, Burhan. </w:t>
      </w:r>
      <w:r>
        <w:rPr>
          <w:rStyle w:val="CharStyle8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Rajagrarfindo Persada,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70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2001</w:t>
      </w:r>
      <w:r>
        <w:rPr>
          <w:rStyle w:val="CharStyle11"/>
        </w:rPr>
        <w:t>.</w:t>
      </w:r>
      <w:bookmarkEnd w:id="0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4"/>
          <w:i w:val="0"/>
          <w:iCs w:val="0"/>
        </w:rPr>
        <w:t xml:space="preserve">Charles S. </w:t>
      </w:r>
      <w:r>
        <w:rPr>
          <w:lang w:val="id-ID" w:eastAsia="id-ID" w:bidi="id-ID"/>
          <w:w w:val="100"/>
          <w:color w:val="000000"/>
          <w:position w:val="0"/>
        </w:rPr>
        <w:t>Bagaimana Mendidik Anak dan Mendisiplinkan Anak.</w:t>
      </w:r>
      <w:r>
        <w:rPr>
          <w:rStyle w:val="CharStyle14"/>
          <w:i w:val="0"/>
          <w:iCs w:val="0"/>
        </w:rPr>
        <w:t xml:space="preserve"> Medan: IKIP Medan, 1979.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7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Desmita. </w:t>
      </w:r>
      <w:r>
        <w:rPr>
          <w:rStyle w:val="CharStyle8"/>
        </w:rPr>
        <w:t>Psikologi Perkembangan Peserta Didik.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Edwards, Drew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</w:t>
      </w:r>
      <w:r>
        <w:rPr>
          <w:rStyle w:val="CharStyle8"/>
        </w:rPr>
        <w:t>Mengatasi Anak Yang Sulit Diatur.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Mizan Pustaka,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 , Singgih D. &amp; Yulia Singgih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</w:t>
      </w:r>
      <w:r>
        <w:rPr>
          <w:rStyle w:val="CharStyle8"/>
        </w:rPr>
        <w:t xml:space="preserve">Psikologi Perkembangan Anak </w:t>
      </w:r>
      <w:r>
        <w:rPr>
          <w:rStyle w:val="CharStyle8"/>
          <w:lang w:val="en-US" w:eastAsia="en-US" w:bidi="en-US"/>
        </w:rPr>
        <w:t xml:space="preserve">dan </w:t>
      </w:r>
      <w:r>
        <w:rPr>
          <w:rStyle w:val="CharStyle8"/>
        </w:rPr>
        <w:t>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8"/>
        </w:rPr>
        <w:t>Dari Anak Sampai Usia Lanjut.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 Gunarsa, </w:t>
      </w:r>
      <w:r>
        <w:rPr>
          <w:rStyle w:val="CharStyle8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8"/>
        </w:rPr>
        <w:t>Dari Anak Sampai Usia Lanjut.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4"/>
          <w:i w:val="0"/>
          <w:iCs w:val="0"/>
        </w:rPr>
        <w:t xml:space="preserve">H.R, </w:t>
      </w:r>
      <w:r>
        <w:rPr>
          <w:rStyle w:val="CharStyle14"/>
          <w:lang w:val="en-US" w:eastAsia="en-US" w:bidi="en-US"/>
          <w:i w:val="0"/>
          <w:iCs w:val="0"/>
        </w:rPr>
        <w:t>Ma</w:t>
      </w:r>
      <w:r>
        <w:rPr>
          <w:rStyle w:val="CharStyle15"/>
          <w:i w:val="0"/>
          <w:iCs w:val="0"/>
        </w:rPr>
        <w:t>hm</w:t>
      </w:r>
      <w:r>
        <w:rPr>
          <w:rStyle w:val="CharStyle14"/>
          <w:lang w:val="en-US" w:eastAsia="en-US" w:bidi="en-US"/>
          <w:i w:val="0"/>
          <w:iCs w:val="0"/>
        </w:rPr>
        <w:t xml:space="preserve">ud. </w:t>
      </w:r>
      <w:r>
        <w:rPr>
          <w:rStyle w:val="CharStyle14"/>
          <w:i w:val="0"/>
          <w:iCs w:val="0"/>
        </w:rPr>
        <w:t xml:space="preserve">Jurnal </w:t>
      </w:r>
      <w:r>
        <w:rPr>
          <w:lang w:val="id-ID" w:eastAsia="id-ID" w:bidi="id-ID"/>
          <w:w w:val="100"/>
          <w:color w:val="000000"/>
          <w:position w:val="0"/>
        </w:rPr>
        <w:t>Psikologi antara Gaya Pengasuhan Orangtua dengan Tingkahlaku Prososial Anak.</w:t>
      </w:r>
      <w:r>
        <w:rPr>
          <w:rStyle w:val="CharStyle14"/>
          <w:i w:val="0"/>
          <w:iCs w:val="0"/>
        </w:rPr>
        <w:t xml:space="preserve"> Jurnal Psikologi, Maret 2003.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4"/>
          <w:lang w:val="en-US" w:eastAsia="en-US" w:bidi="en-US"/>
          <w:i w:val="0"/>
          <w:iCs w:val="0"/>
        </w:rPr>
        <w:t xml:space="preserve">Hurlock, Elizabeth </w:t>
      </w:r>
      <w:r>
        <w:rPr>
          <w:rStyle w:val="CharStyle14"/>
          <w:i w:val="0"/>
          <w:iCs w:val="0"/>
        </w:rPr>
        <w:t xml:space="preserve">B. </w:t>
      </w:r>
      <w:r>
        <w:rPr>
          <w:lang w:val="id-ID" w:eastAsia="id-ID" w:bidi="id-ID"/>
          <w:w w:val="100"/>
          <w:color w:val="000000"/>
          <w:position w:val="0"/>
        </w:rPr>
        <w:t>Psikologi Perkembangan: Suatu Pendekatan Sepanjang Rentang Kehidupan.</w:t>
      </w:r>
      <w:r>
        <w:rPr>
          <w:rStyle w:val="CharStyle14"/>
          <w:i w:val="0"/>
          <w:iCs w:val="0"/>
        </w:rPr>
        <w:t xml:space="preserve"> Jakarta: Erlangga, 1993.</w:t>
      </w:r>
    </w:p>
    <w:p>
      <w:pPr>
        <w:pStyle w:val="Style3"/>
        <w:tabs>
          <w:tab w:leader="underscore" w:pos="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., </w:t>
      </w:r>
      <w:r>
        <w:rPr>
          <w:rStyle w:val="CharStyle8"/>
          <w:lang w:val="en-US" w:eastAsia="en-US" w:bidi="en-US"/>
        </w:rPr>
        <w:t>Development Psychology,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Terjemahan Meitisari Tjandrasa. Jakarta: Erlangga,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1978.</w:t>
      </w:r>
    </w:p>
    <w:p>
      <w:pPr>
        <w:pStyle w:val="Style3"/>
        <w:tabs>
          <w:tab w:leader="underscore" w:pos="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., </w:t>
      </w:r>
      <w:r>
        <w:rPr>
          <w:rStyle w:val="CharStyle8"/>
        </w:rPr>
        <w:t>Perkembangan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 1999.</w:t>
      </w:r>
    </w:p>
    <w:p>
      <w:pPr>
        <w:pStyle w:val="Style3"/>
        <w:tabs>
          <w:tab w:leader="underscore" w:pos="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., </w:t>
      </w:r>
      <w:r>
        <w:rPr>
          <w:rStyle w:val="CharStyle8"/>
        </w:rPr>
        <w:t xml:space="preserve">Perkembangan </w:t>
      </w:r>
      <w:r>
        <w:rPr>
          <w:rStyle w:val="CharStyle8"/>
          <w:lang w:val="en-US" w:eastAsia="en-US" w:bidi="en-US"/>
        </w:rPr>
        <w:t>Anak/Child Development,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Terjemahan Meitisari Tjandrasa.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Erlangga, 1990.</w:t>
      </w:r>
    </w:p>
    <w:p>
      <w:pPr>
        <w:pStyle w:val="Style12"/>
        <w:tabs>
          <w:tab w:leader="underscore" w:pos="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4"/>
          <w:i w:val="0"/>
          <w:iCs w:val="0"/>
        </w:rPr>
        <w:tab/>
        <w:t xml:space="preserve">., </w:t>
      </w:r>
      <w:r>
        <w:rPr>
          <w:lang w:val="id-ID" w:eastAsia="id-ID" w:bidi="id-ID"/>
          <w:w w:val="100"/>
          <w:color w:val="000000"/>
          <w:position w:val="0"/>
        </w:rPr>
        <w:t>Psikologi Perkembangan: Suatu Pendekatan Sepanjang Rentang Kehidupan.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Erlangga,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8"/>
        </w:rPr>
        <w:t>Selamat Ribut-33 Renungan Tentang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700" w:right="0"/>
      </w:pPr>
      <w:r>
        <w:rPr>
          <w:rStyle w:val="CharStyle14"/>
          <w:lang w:val="en-US" w:eastAsia="en-US" w:bidi="en-US"/>
          <w:i w:val="0"/>
          <w:iCs w:val="0"/>
        </w:rPr>
        <w:t xml:space="preserve">Mahmud, </w:t>
      </w:r>
      <w:r>
        <w:rPr>
          <w:lang w:val="id-ID" w:eastAsia="id-ID" w:bidi="id-ID"/>
          <w:w w:val="100"/>
          <w:color w:val="000000"/>
          <w:position w:val="0"/>
        </w:rPr>
        <w:t xml:space="preserve">Hubungan Antara Gaya Pengasuhan Orangtua Dengan Tingkahlaku Anak. </w:t>
      </w:r>
      <w:r>
        <w:rPr>
          <w:rStyle w:val="CharStyle14"/>
          <w:i w:val="0"/>
          <w:iCs w:val="0"/>
        </w:rPr>
        <w:t>Jakarta: BPK Gunung Mulia, 2003.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411" w:line="509" w:lineRule="exact"/>
        <w:ind w:left="700" w:right="0"/>
      </w:pPr>
      <w:r>
        <w:rPr>
          <w:rStyle w:val="CharStyle14"/>
          <w:i w:val="0"/>
          <w:iCs w:val="0"/>
        </w:rPr>
        <w:t xml:space="preserve">Mardalis, </w:t>
      </w:r>
      <w:r>
        <w:rPr>
          <w:lang w:val="id-ID" w:eastAsia="id-ID" w:bidi="id-ID"/>
          <w:w w:val="100"/>
          <w:color w:val="000000"/>
          <w:position w:val="0"/>
        </w:rPr>
        <w:t>Metode Penelitian Suatu Pendekatan Proposal.</w:t>
      </w:r>
      <w:r>
        <w:rPr>
          <w:rStyle w:val="CharStyle14"/>
          <w:i w:val="0"/>
          <w:iCs w:val="0"/>
        </w:rPr>
        <w:t xml:space="preserve"> Jakarta: Bumi Aksara,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" w:line="22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 Natsir, </w:t>
      </w:r>
      <w:r>
        <w:rPr>
          <w:rStyle w:val="CharStyle8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Ghlia Indonesia, 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50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Olson, Matthew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rStyle w:val="CharStyle8"/>
        </w:rPr>
        <w:t>Teori-Teori Kepribadian.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1991. Randuk, Bemadus. </w:t>
      </w:r>
      <w:r>
        <w:rPr>
          <w:rStyle w:val="CharStyle8"/>
        </w:rPr>
        <w:t xml:space="preserve">Budaya Konseling Menghadirkan Pelayanan Gereja Toraja.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Kelapa Gading, 2014.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4"/>
          <w:i w:val="0"/>
          <w:iCs w:val="0"/>
        </w:rPr>
        <w:t xml:space="preserve">Riduwan, M.B.A. </w:t>
      </w:r>
      <w:r>
        <w:rPr>
          <w:lang w:val="id-ID" w:eastAsia="id-ID" w:bidi="id-ID"/>
          <w:w w:val="100"/>
          <w:color w:val="000000"/>
          <w:position w:val="0"/>
        </w:rPr>
        <w:t>Skala Pengukuran Variabel-Variabel Penelitian.</w:t>
      </w:r>
      <w:r>
        <w:rPr>
          <w:rStyle w:val="CharStyle14"/>
          <w:i w:val="0"/>
          <w:iCs w:val="0"/>
        </w:rPr>
        <w:t xml:space="preserve"> Bandung: Alfabeta,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Santrock, Jhon. </w:t>
      </w:r>
      <w:r>
        <w:rPr>
          <w:rStyle w:val="CharStyle8"/>
        </w:rPr>
        <w:t>Perkembangan Masa Hidup,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ke-5. Jakarta: Erlangga, 2002.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Schultz,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Duane. </w:t>
      </w:r>
      <w:r>
        <w:rPr>
          <w:rStyle w:val="CharStyle8"/>
        </w:rPr>
        <w:t>Psikologi Pertumbuhan,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Cet-17 . Yogyakarta: Kansius, 2010.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Shapiro, Laurence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rStyle w:val="CharStyle8"/>
        </w:rPr>
        <w:t>Mengajarkan Emosional Intelegensi Pada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Terjemahan: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T.W. Jakarta: Gramedia Pustaka Utama,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Shapiro, Laurence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rStyle w:val="CharStyle8"/>
        </w:rPr>
        <w:t>Mengajarkan Emosional Intelegensi Pada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Utama, 1999.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4"/>
          <w:i w:val="0"/>
          <w:iCs w:val="0"/>
        </w:rPr>
        <w:t xml:space="preserve">Shochib, M. </w:t>
      </w:r>
      <w:r>
        <w:rPr>
          <w:lang w:val="id-ID" w:eastAsia="id-ID" w:bidi="id-ID"/>
          <w:w w:val="100"/>
          <w:color w:val="000000"/>
          <w:position w:val="0"/>
        </w:rPr>
        <w:t>Pola Asuh Orangtua dalam Membantu Anak Mengembangkan Disiplin Diri.</w:t>
      </w:r>
      <w:r>
        <w:rPr>
          <w:rStyle w:val="CharStyle14"/>
          <w:i w:val="0"/>
          <w:iCs w:val="0"/>
        </w:rPr>
        <w:t xml:space="preserve"> Jakarta: Rineka Cipta, 1998..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55" w:left="2562" w:right="2028" w:bottom="2505" w:header="0" w:footer="3" w:gutter="0"/>
          <w:rtlGutter w:val="0"/>
          <w:cols w:space="720"/>
          <w:pgNumType w:start="63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8"/>
        </w:rPr>
        <w:t>Membesarkan Anak dengan Kreatif.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Sinulingga,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Risnawaty. </w:t>
      </w:r>
      <w:r>
        <w:rPr>
          <w:rStyle w:val="CharStyle8"/>
          <w:lang w:val="en-US" w:eastAsia="en-US" w:bidi="en-US"/>
        </w:rPr>
        <w:t xml:space="preserve">Tafsiran </w:t>
      </w:r>
      <w:r>
        <w:rPr>
          <w:rStyle w:val="CharStyle8"/>
        </w:rPr>
        <w:t xml:space="preserve">Kitab </w:t>
      </w:r>
      <w:r>
        <w:rPr>
          <w:rStyle w:val="CharStyle8"/>
          <w:lang w:val="en-US" w:eastAsia="en-US" w:bidi="en-US"/>
        </w:rPr>
        <w:t>Maleakhi.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 BPK Gunung Mulia,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700" w:right="0" w:firstLine="0"/>
      </w:pPr>
      <w:bookmarkStart w:id="1" w:name="bookmark1"/>
      <w:r>
        <w:rPr>
          <w:w w:val="100"/>
          <w:color w:val="000000"/>
          <w:position w:val="0"/>
        </w:rPr>
        <w:t>2012</w:t>
      </w:r>
      <w:r>
        <w:rPr>
          <w:rStyle w:val="CharStyle18"/>
        </w:rPr>
        <w:t>.</w:t>
      </w:r>
      <w:bookmarkEnd w:id="1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4"/>
          <w:lang w:val="en-US" w:eastAsia="en-US" w:bidi="en-US"/>
          <w:i w:val="0"/>
          <w:iCs w:val="0"/>
        </w:rPr>
        <w:t xml:space="preserve">Soemamo </w:t>
      </w:r>
      <w:r>
        <w:rPr>
          <w:rStyle w:val="CharStyle14"/>
          <w:i w:val="0"/>
          <w:iCs w:val="0"/>
        </w:rPr>
        <w:t xml:space="preserve">D. </w:t>
      </w:r>
      <w:r>
        <w:rPr>
          <w:lang w:val="id-ID" w:eastAsia="id-ID" w:bidi="id-ID"/>
          <w:w w:val="100"/>
          <w:color w:val="000000"/>
          <w:position w:val="0"/>
        </w:rPr>
        <w:t xml:space="preserve">Pedoman Pelaksanaan Disiplin Nasional dan Tata Tertib Sekolah. </w:t>
      </w:r>
      <w:r>
        <w:rPr>
          <w:rStyle w:val="CharStyle14"/>
          <w:i w:val="0"/>
          <w:iCs w:val="0"/>
        </w:rPr>
        <w:t>Jakarta: Mini Jaya Abadi, 1988.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/>
      </w:pPr>
      <w:r>
        <w:rPr>
          <w:rStyle w:val="CharStyle14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 dan R &amp; D.</w:t>
      </w:r>
      <w:r>
        <w:rPr>
          <w:rStyle w:val="CharStyle14"/>
          <w:i w:val="0"/>
          <w:iCs w:val="0"/>
        </w:rPr>
        <w:t xml:space="preserve"> Bandung: Alfabeta, 2009.</w:t>
      </w:r>
    </w:p>
    <w:p>
      <w:pPr>
        <w:pStyle w:val="Style12"/>
        <w:tabs>
          <w:tab w:leader="underscore" w:pos="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0" w:right="0" w:firstLine="0"/>
      </w:pPr>
      <w:r>
        <w:rPr>
          <w:rStyle w:val="CharStyle14"/>
          <w:i w:val="0"/>
          <w:iCs w:val="0"/>
        </w:rPr>
        <w:tab/>
        <w:t xml:space="preserve">., </w:t>
      </w:r>
      <w:r>
        <w:rPr>
          <w:lang w:val="id-ID" w:eastAsia="id-ID" w:bidi="id-ID"/>
          <w:w w:val="100"/>
          <w:color w:val="000000"/>
          <w:position w:val="0"/>
        </w:rPr>
        <w:t>Metode Penelitian Pendidikan.</w:t>
      </w:r>
      <w:r>
        <w:rPr>
          <w:rStyle w:val="CharStyle14"/>
          <w:i w:val="0"/>
          <w:iCs w:val="0"/>
        </w:rPr>
        <w:t xml:space="preserve"> Bandung: Alfabet,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8"/>
        </w:rPr>
        <w:t>Metode Penelitian Pendidika.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 </w:t>
      </w:r>
      <w:r>
        <w:rPr>
          <w:rStyle w:val="CharStyle8"/>
        </w:rPr>
        <w:t>Bina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Aneka Ilmu,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Suwamo, </w:t>
      </w:r>
      <w:r>
        <w:rPr>
          <w:rStyle w:val="CharStyle8"/>
        </w:rPr>
        <w:t>Pengantar Umum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 mi Aksara, 1982.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Yatim-Irwanto,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</w:t>
      </w:r>
      <w:r>
        <w:rPr>
          <w:rStyle w:val="CharStyle8"/>
        </w:rPr>
        <w:t>Kepribadian Keluarga Narkotika.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Arcan, 1991. Yulianti, </w:t>
      </w:r>
      <w:r>
        <w:rPr>
          <w:rStyle w:val="CharStyle8"/>
        </w:rPr>
        <w:t>Kedisiplinan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Fakultas Psikologi Unika, 2004.</w:t>
      </w:r>
    </w:p>
    <w:sectPr>
      <w:pgSz w:w="12240" w:h="15840"/>
      <w:pgMar w:top="2760" w:left="2568" w:right="2030" w:bottom="27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8.3pt;margin-top:68.9pt;width:9.8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1">
    <w:name w:val="Heading #1 + Lucida Sans Unicode,10 pt"/>
    <w:basedOn w:val="CharStyle10"/>
    <w:rPr>
      <w:lang w:val="id-ID" w:eastAsia="id-ID" w:bidi="id-ID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3) + Not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3) + Not Italic"/>
    <w:basedOn w:val="CharStyle13"/>
    <w:rPr>
      <w:lang w:val="en-US" w:eastAsia="en-US" w:bidi="en-US"/>
      <w:i/>
      <w:iCs/>
      <w:u w:val="single"/>
      <w:w w:val="100"/>
      <w:spacing w:val="0"/>
      <w:color w:val="000000"/>
      <w:position w:val="0"/>
    </w:rPr>
  </w:style>
  <w:style w:type="character" w:customStyle="1" w:styleId="CharStyle17">
    <w:name w:val="Heading #1 (2)_"/>
    <w:basedOn w:val="DefaultParagraphFont"/>
    <w:link w:val="Style1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8">
    <w:name w:val="Heading #1 (2) + Lucida Sans Unicode,10 pt"/>
    <w:basedOn w:val="CharStyle17"/>
    <w:rPr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78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outlineLvl w:val="0"/>
      <w:spacing w:line="50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line="504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6">
    <w:name w:val="Heading #1 (2)"/>
    <w:basedOn w:val="Normal"/>
    <w:link w:val="CharStyle17"/>
    <w:pPr>
      <w:widowControl w:val="0"/>
      <w:shd w:val="clear" w:color="auto" w:fill="FFFFFF"/>
      <w:outlineLvl w:val="0"/>
      <w:spacing w:line="504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Elim Fitalaxmi Skripsi.docx.pdf</dc:title>
  <dc:subject/>
  <dc:creator>HP</dc:creator>
  <cp:keywords/>
</cp:coreProperties>
</file>