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40" w:lineRule="exact"/>
        <w:rPr>
          <w:sz w:val="19"/>
          <w:szCs w:val="19"/>
        </w:rPr>
      </w:pPr>
    </w:p>
    <w:p>
      <w:pPr>
        <w:widowControl w:val="0"/>
        <w:spacing w:line="240" w:lineRule="exact"/>
        <w:rPr>
          <w:sz w:val="19"/>
          <w:szCs w:val="19"/>
        </w:rPr>
      </w:pPr>
    </w:p>
    <w:p>
      <w:pPr>
        <w:widowControl w:val="0"/>
        <w:spacing w:before="32" w:after="32" w:line="240" w:lineRule="exact"/>
        <w:rPr>
          <w:sz w:val="19"/>
          <w:szCs w:val="19"/>
        </w:rPr>
      </w:pPr>
    </w:p>
    <w:p>
      <w:pPr>
        <w:widowControl w:val="0"/>
        <w:rPr>
          <w:sz w:val="2"/>
          <w:szCs w:val="2"/>
        </w:rPr>
        <w:sectPr>
          <w:headerReference w:type="default" r:id="rId5"/>
          <w:footnotePr>
            <w:pos w:val="pageBottom"/>
            <w:numFmt w:val="decimal"/>
            <w:numRestart w:val="continuous"/>
          </w:footnotePr>
          <w:pgSz w:w="12240" w:h="15840"/>
          <w:pgMar w:top="2145" w:left="0" w:right="0" w:bottom="1713" w:header="0" w:footer="3" w:gutter="0"/>
          <w:rtlGutter w:val="0"/>
          <w:cols w:space="720"/>
          <w:pgNumType w:start="50"/>
          <w:noEndnote/>
          <w:docGrid w:linePitch="360"/>
        </w:sectPr>
      </w:pPr>
    </w:p>
    <w:p>
      <w:pPr>
        <w:pStyle w:val="Style3"/>
        <w:widowControl w:val="0"/>
        <w:keepNext w:val="0"/>
        <w:keepLines w:val="0"/>
        <w:shd w:val="clear" w:color="auto" w:fill="auto"/>
        <w:bidi w:val="0"/>
        <w:spacing w:before="0" w:after="0"/>
        <w:ind w:left="340" w:right="0" w:firstLine="0"/>
      </w:pPr>
      <w:r>
        <w:rPr>
          <w:lang w:val="en-US" w:eastAsia="en-US" w:bidi="en-US"/>
          <w:w w:val="100"/>
          <w:spacing w:val="0"/>
          <w:color w:val="000000"/>
          <w:position w:val="0"/>
        </w:rPr>
        <w:t>BAB V</w:t>
        <w:br/>
      </w:r>
      <w:r>
        <w:rPr>
          <w:lang w:val="id-ID" w:eastAsia="id-ID" w:bidi="id-ID"/>
          <w:w w:val="100"/>
          <w:spacing w:val="0"/>
          <w:color w:val="000000"/>
          <w:position w:val="0"/>
        </w:rPr>
        <w:t>PENUTUP</w:t>
      </w:r>
    </w:p>
    <w:p>
      <w:pPr>
        <w:pStyle w:val="Style3"/>
        <w:widowControl w:val="0"/>
        <w:keepNext w:val="0"/>
        <w:keepLines w:val="0"/>
        <w:shd w:val="clear" w:color="auto" w:fill="auto"/>
        <w:bidi w:val="0"/>
        <w:jc w:val="left"/>
        <w:spacing w:before="0" w:after="0" w:line="518" w:lineRule="exact"/>
        <w:ind w:left="0" w:right="0" w:firstLine="0"/>
      </w:pPr>
      <w:r>
        <w:rPr>
          <w:lang w:val="id-ID" w:eastAsia="id-ID" w:bidi="id-ID"/>
          <w:w w:val="100"/>
          <w:spacing w:val="0"/>
          <w:color w:val="000000"/>
          <w:position w:val="0"/>
        </w:rPr>
        <w:t>A. Kesimpulan</w:t>
      </w:r>
    </w:p>
    <w:p>
      <w:pPr>
        <w:pStyle w:val="Style8"/>
        <w:widowControl w:val="0"/>
        <w:keepNext w:val="0"/>
        <w:keepLines w:val="0"/>
        <w:shd w:val="clear" w:color="auto" w:fill="auto"/>
        <w:bidi w:val="0"/>
        <w:spacing w:before="0" w:after="0"/>
        <w:ind w:left="380" w:right="0" w:firstLine="680"/>
      </w:pPr>
      <w:r>
        <w:rPr>
          <w:lang w:val="en-US" w:eastAsia="en-US" w:bidi="en-US"/>
          <w:w w:val="100"/>
          <w:spacing w:val="0"/>
          <w:color w:val="000000"/>
          <w:position w:val="0"/>
        </w:rPr>
        <w:t xml:space="preserve">Dari </w:t>
      </w:r>
      <w:r>
        <w:rPr>
          <w:lang w:val="id-ID" w:eastAsia="id-ID" w:bidi="id-ID"/>
          <w:w w:val="100"/>
          <w:spacing w:val="0"/>
          <w:color w:val="000000"/>
          <w:position w:val="0"/>
        </w:rPr>
        <w:t xml:space="preserve">keseluruhan pembahasan dalam bab sebelumnya serta penelitian yang penulis lakukan dapat diperoleh sebuah kesimpulan bahwa dengan adanya penggunaan media pembelajaran </w:t>
      </w:r>
      <w:r>
        <w:rPr>
          <w:lang w:val="en-US" w:eastAsia="en-US" w:bidi="en-US"/>
          <w:w w:val="100"/>
          <w:spacing w:val="0"/>
          <w:color w:val="000000"/>
          <w:position w:val="0"/>
        </w:rPr>
        <w:t xml:space="preserve">LCD </w:t>
      </w:r>
      <w:r>
        <w:rPr>
          <w:lang w:val="id-ID" w:eastAsia="id-ID" w:bidi="id-ID"/>
          <w:w w:val="100"/>
          <w:spacing w:val="0"/>
          <w:color w:val="000000"/>
          <w:position w:val="0"/>
        </w:rPr>
        <w:t xml:space="preserve">Proyektor dalam proses belajar menunjukkan keberhasilan. Karena dengan adanya penggunaan media tersebut sangat mendukung keberhasilan pembelajaran disekolah dengan indikasi bahwa menggunakan media </w:t>
      </w:r>
      <w:r>
        <w:rPr>
          <w:lang w:val="en-US" w:eastAsia="en-US" w:bidi="en-US"/>
          <w:w w:val="100"/>
          <w:spacing w:val="0"/>
          <w:color w:val="000000"/>
          <w:position w:val="0"/>
        </w:rPr>
        <w:t xml:space="preserve">LCD </w:t>
      </w:r>
      <w:r>
        <w:rPr>
          <w:lang w:val="id-ID" w:eastAsia="id-ID" w:bidi="id-ID"/>
          <w:w w:val="100"/>
          <w:spacing w:val="0"/>
          <w:color w:val="000000"/>
          <w:position w:val="0"/>
        </w:rPr>
        <w:t>Proyektor anak lebih tertarik dengan penggunaan media, lebih mudah menerima materi pelajaran, aktif dan antusias dalam mengikuti pelajaran, tidak jenuh dan termotivasi, meningkatkan prestasi belajarnya.</w:t>
      </w:r>
    </w:p>
    <w:p>
      <w:pPr>
        <w:pStyle w:val="Style8"/>
        <w:widowControl w:val="0"/>
        <w:keepNext w:val="0"/>
        <w:keepLines w:val="0"/>
        <w:shd w:val="clear" w:color="auto" w:fill="auto"/>
        <w:bidi w:val="0"/>
        <w:spacing w:before="0" w:after="480"/>
        <w:ind w:left="380" w:right="0" w:firstLine="680"/>
      </w:pPr>
      <w:r>
        <w:rPr>
          <w:lang w:val="id-ID" w:eastAsia="id-ID" w:bidi="id-ID"/>
          <w:w w:val="100"/>
          <w:spacing w:val="0"/>
          <w:color w:val="000000"/>
          <w:position w:val="0"/>
        </w:rPr>
        <w:t xml:space="preserve">Ketika guru menggunakan media pembelajaran </w:t>
      </w:r>
      <w:r>
        <w:rPr>
          <w:lang w:val="en-US" w:eastAsia="en-US" w:bidi="en-US"/>
          <w:w w:val="100"/>
          <w:spacing w:val="0"/>
          <w:color w:val="000000"/>
          <w:position w:val="0"/>
        </w:rPr>
        <w:t xml:space="preserve">LCD </w:t>
      </w:r>
      <w:r>
        <w:rPr>
          <w:lang w:val="id-ID" w:eastAsia="id-ID" w:bidi="id-ID"/>
          <w:w w:val="100"/>
          <w:spacing w:val="0"/>
          <w:color w:val="000000"/>
          <w:position w:val="0"/>
        </w:rPr>
        <w:t>Proyektor dalam proses belajar mengajar, peserta didik sangat senang mengikuti pelajaran karena siswa dapat melihat langsung apa yang disampaikan oleh guru, mendorong peserta didik dalam belajar seperti mencari materi yang kurang dipahami di internet atau di buku, peserta didik juga termotivasi untuk lebih giat belajar karena mendapat berbagai informasi dan sumber belajar yang menarik seperti membaca buku. Penggunaan media pembelajaran dalam proses belajar mengajar tidak hanya sebagai alat untuk menyampaikan materi pelajaran tetapi guru juga memperhatikan efektivitas dari penggunaan media tersebut untuk meningkatkan mutu pendidikan.</w:t>
      </w:r>
    </w:p>
    <w:p>
      <w:pPr>
        <w:pStyle w:val="Style3"/>
        <w:widowControl w:val="0"/>
        <w:keepNext w:val="0"/>
        <w:keepLines w:val="0"/>
        <w:shd w:val="clear" w:color="auto" w:fill="auto"/>
        <w:bidi w:val="0"/>
        <w:jc w:val="left"/>
        <w:spacing w:before="0" w:after="0" w:line="518" w:lineRule="exact"/>
        <w:ind w:left="0" w:right="0" w:firstLine="0"/>
      </w:pPr>
      <w:r>
        <w:rPr>
          <w:lang w:val="id-ID" w:eastAsia="id-ID" w:bidi="id-ID"/>
          <w:w w:val="100"/>
          <w:spacing w:val="0"/>
          <w:color w:val="000000"/>
          <w:position w:val="0"/>
        </w:rPr>
        <w:t>B. Saran</w:t>
      </w:r>
    </w:p>
    <w:p>
      <w:pPr>
        <w:pStyle w:val="Style8"/>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Berdasarkan temuan penelitian diatas, dikemukakan saran -saran sebagai berikut:</w:t>
      </w:r>
    </w:p>
    <w:p>
      <w:pPr>
        <w:pStyle w:val="Style8"/>
        <w:numPr>
          <w:ilvl w:val="0"/>
          <w:numId w:val="1"/>
        </w:numPr>
        <w:tabs>
          <w:tab w:leader="none" w:pos="710" w:val="left"/>
        </w:tabs>
        <w:widowControl w:val="0"/>
        <w:keepNext w:val="0"/>
        <w:keepLines w:val="0"/>
        <w:shd w:val="clear" w:color="auto" w:fill="auto"/>
        <w:bidi w:val="0"/>
        <w:spacing w:before="0" w:after="0"/>
        <w:ind w:left="700" w:right="0"/>
      </w:pPr>
      <w:r>
        <w:rPr>
          <w:lang w:val="id-ID" w:eastAsia="id-ID" w:bidi="id-ID"/>
          <w:w w:val="100"/>
          <w:spacing w:val="0"/>
          <w:color w:val="000000"/>
          <w:position w:val="0"/>
        </w:rPr>
        <w:t xml:space="preserve">Untuk sekolah, agar menambah </w:t>
      </w:r>
      <w:r>
        <w:rPr>
          <w:lang w:val="en-US" w:eastAsia="en-US" w:bidi="en-US"/>
          <w:w w:val="100"/>
          <w:spacing w:val="0"/>
          <w:color w:val="000000"/>
          <w:position w:val="0"/>
        </w:rPr>
        <w:t xml:space="preserve">unit LCD </w:t>
      </w:r>
      <w:r>
        <w:rPr>
          <w:lang w:val="id-ID" w:eastAsia="id-ID" w:bidi="id-ID"/>
          <w:w w:val="100"/>
          <w:spacing w:val="0"/>
          <w:color w:val="000000"/>
          <w:position w:val="0"/>
        </w:rPr>
        <w:t>Proyektor supaya proses belajar mengajar dapat beijalan dengan baik.</w:t>
      </w:r>
    </w:p>
    <w:p>
      <w:pPr>
        <w:pStyle w:val="Style8"/>
        <w:numPr>
          <w:ilvl w:val="0"/>
          <w:numId w:val="1"/>
        </w:numPr>
        <w:tabs>
          <w:tab w:leader="none" w:pos="710" w:val="left"/>
        </w:tabs>
        <w:widowControl w:val="0"/>
        <w:keepNext w:val="0"/>
        <w:keepLines w:val="0"/>
        <w:shd w:val="clear" w:color="auto" w:fill="auto"/>
        <w:bidi w:val="0"/>
        <w:spacing w:before="0" w:after="0"/>
        <w:ind w:left="700" w:right="0"/>
      </w:pPr>
      <w:r>
        <w:rPr>
          <w:lang w:val="id-ID" w:eastAsia="id-ID" w:bidi="id-ID"/>
          <w:w w:val="100"/>
          <w:spacing w:val="0"/>
          <w:color w:val="000000"/>
          <w:position w:val="0"/>
        </w:rPr>
        <w:t>Untuk peserta didik, agar lebih giat dalam belajar dan tetap mengembangkan kemampuan berpikirnya.</w:t>
      </w:r>
    </w:p>
    <w:p>
      <w:pPr>
        <w:pStyle w:val="Style8"/>
        <w:numPr>
          <w:ilvl w:val="0"/>
          <w:numId w:val="1"/>
        </w:numPr>
        <w:tabs>
          <w:tab w:leader="none" w:pos="710" w:val="left"/>
        </w:tabs>
        <w:widowControl w:val="0"/>
        <w:keepNext w:val="0"/>
        <w:keepLines w:val="0"/>
        <w:shd w:val="clear" w:color="auto" w:fill="auto"/>
        <w:bidi w:val="0"/>
        <w:spacing w:before="0" w:after="0"/>
        <w:ind w:left="700" w:right="0"/>
      </w:pPr>
      <w:r>
        <w:rPr>
          <w:lang w:val="id-ID" w:eastAsia="id-ID" w:bidi="id-ID"/>
          <w:w w:val="100"/>
          <w:spacing w:val="0"/>
          <w:color w:val="000000"/>
          <w:position w:val="0"/>
        </w:rPr>
        <w:t>Untuk guru, agar memperhatikan peserta didik dalam proses belajar serta memperhatikan efektivitas dari penggunaan media pembelajaran dalam proses belajar mengajar, bukan hanya sekedar sebagai alat untuk mengajar saja.</w:t>
      </w:r>
    </w:p>
    <w:p>
      <w:pPr>
        <w:pStyle w:val="Style8"/>
        <w:numPr>
          <w:ilvl w:val="0"/>
          <w:numId w:val="1"/>
        </w:numPr>
        <w:tabs>
          <w:tab w:leader="none" w:pos="710" w:val="left"/>
        </w:tabs>
        <w:widowControl w:val="0"/>
        <w:keepNext w:val="0"/>
        <w:keepLines w:val="0"/>
        <w:shd w:val="clear" w:color="auto" w:fill="auto"/>
        <w:bidi w:val="0"/>
        <w:spacing w:before="0" w:after="0"/>
        <w:ind w:left="700" w:right="0"/>
      </w:pPr>
      <w:r>
        <w:rPr>
          <w:lang w:val="id-ID" w:eastAsia="id-ID" w:bidi="id-ID"/>
          <w:w w:val="100"/>
          <w:spacing w:val="0"/>
          <w:color w:val="000000"/>
          <w:position w:val="0"/>
        </w:rPr>
        <w:t>Bagi pemerintah, supaya memperhatikan pembangunan sarana dan prasarana sekolah untuk menunjang mutu pendidikan sekolah.</w:t>
      </w:r>
    </w:p>
    <w:sectPr>
      <w:type w:val="continuous"/>
      <w:pgSz w:w="12240" w:h="15840"/>
      <w:pgMar w:top="2145" w:left="2963" w:right="2068" w:bottom="1713"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6.6pt;margin-top:36.5pt;width:10.1pt;height:6.9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6">
    <w:name w:val="Header or footer_"/>
    <w:basedOn w:val="DefaultParagraphFont"/>
    <w:link w:val="Style5"/>
    <w:rPr>
      <w:lang w:val="en-US" w:eastAsia="en-US" w:bidi="en-US"/>
      <w:b/>
      <w:bCs/>
      <w:i w:val="0"/>
      <w:iCs w:val="0"/>
      <w:u w:val="none"/>
      <w:strike w:val="0"/>
      <w:smallCaps w:val="0"/>
      <w:sz w:val="21"/>
      <w:szCs w:val="21"/>
      <w:rFonts w:ascii="Calibri" w:eastAsia="Calibri" w:hAnsi="Calibri" w:cs="Calibri"/>
    </w:rPr>
  </w:style>
  <w:style w:type="character" w:customStyle="1" w:styleId="CharStyle7">
    <w:name w:val="Header or footer"/>
    <w:basedOn w:val="CharStyle6"/>
    <w:rPr>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2"/>
      <w:szCs w:val="22"/>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jc w:val="center"/>
      <w:spacing w:line="778" w:lineRule="exact"/>
    </w:pPr>
    <w:rPr>
      <w:b/>
      <w:bCs/>
      <w:i w:val="0"/>
      <w:iCs w:val="0"/>
      <w:u w:val="none"/>
      <w:strike w:val="0"/>
      <w:smallCaps w:val="0"/>
      <w:sz w:val="22"/>
      <w:szCs w:val="22"/>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lang w:val="en-US" w:eastAsia="en-US" w:bidi="en-US"/>
      <w:b/>
      <w:bCs/>
      <w:i w:val="0"/>
      <w:iCs w:val="0"/>
      <w:u w:val="none"/>
      <w:strike w:val="0"/>
      <w:smallCaps w:val="0"/>
      <w:sz w:val="21"/>
      <w:szCs w:val="21"/>
      <w:rFonts w:ascii="Calibri" w:eastAsia="Calibri" w:hAnsi="Calibri" w:cs="Calibri"/>
    </w:rPr>
  </w:style>
  <w:style w:type="paragraph" w:customStyle="1" w:styleId="Style8">
    <w:name w:val="Body text (2)"/>
    <w:basedOn w:val="Normal"/>
    <w:link w:val="CharStyle9"/>
    <w:pPr>
      <w:widowControl w:val="0"/>
      <w:shd w:val="clear" w:color="auto" w:fill="FFFFFF"/>
      <w:jc w:val="both"/>
      <w:spacing w:line="518" w:lineRule="exact"/>
      <w:ind w:hanging="320"/>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EKLESIA SANDA LA_BI.pdf</dc:title>
  <dc:subject/>
  <dc:creator>HP</dc:creator>
  <cp:keywords/>
</cp:coreProperties>
</file>