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28" w:line="240" w:lineRule="exact"/>
        <w:ind w:left="326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238" w:line="240" w:lineRule="exact"/>
        <w:ind w:left="3060" w:right="0" w:firstLine="0"/>
      </w:pPr>
      <w:bookmarkStart w:id="1" w:name="bookmark1"/>
      <w:r>
        <w:rPr>
          <w:lang w:val="en-US" w:eastAsia="en-US" w:bidi="en-US"/>
          <w:sz w:val="24"/>
          <w:szCs w:val="24"/>
          <w:w w:val="100"/>
          <w:spacing w:val="0"/>
          <w:color w:val="000000"/>
          <w:position w:val="0"/>
        </w:rPr>
        <w:t>PENUTUP</w:t>
      </w:r>
      <w:bookmarkEnd w:id="1"/>
    </w:p>
    <w:p>
      <w:pPr>
        <w:pStyle w:val="Style3"/>
        <w:numPr>
          <w:ilvl w:val="0"/>
          <w:numId w:val="1"/>
        </w:numPr>
        <w:tabs>
          <w:tab w:leader="none" w:pos="370" w:val="left"/>
        </w:tabs>
        <w:widowControl w:val="0"/>
        <w:keepNext/>
        <w:keepLines/>
        <w:shd w:val="clear" w:color="auto" w:fill="auto"/>
        <w:bidi w:val="0"/>
        <w:jc w:val="both"/>
        <w:spacing w:before="0" w:after="58" w:line="240" w:lineRule="exact"/>
        <w:ind w:left="0" w:right="0" w:firstLine="0"/>
      </w:pPr>
      <w:bookmarkStart w:id="2" w:name="bookmark2"/>
      <w:r>
        <w:rPr>
          <w:lang w:val="en-US" w:eastAsia="en-US" w:bidi="en-US"/>
          <w:sz w:val="24"/>
          <w:szCs w:val="24"/>
          <w:w w:val="100"/>
          <w:spacing w:val="0"/>
          <w:color w:val="000000"/>
          <w:position w:val="0"/>
        </w:rPr>
        <w:t>Kesimpulan</w:t>
      </w:r>
      <w:bookmarkEnd w:id="2"/>
    </w:p>
    <w:p>
      <w:pPr>
        <w:pStyle w:val="Style5"/>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Berdasarkan penelitian yang diteliti pada bab IV dapat disimpulkan guru Pendidikan Agama Kristen di SMP Negeri 1 Simbuang berperan sebagai pendidik, pengajar, fasilitator, dan pembimbing bagi siswa beda agama dengan orang tuanya. Meskipun perannya tersebut belum sepenuhnya dilakukan dengan baik, hal tersebut dapat terlihat dari pelaksanaan perannya sebagai pendidik guru Pendidikan Agama Kristen hanya memberikan pembelajaran sesuai dengan materi yang ada. Selain itu, perannya sebagai fasilitator belum mampu untuk menyediakan waktu untuk bertukar pikiran secara pribadi ataupun kelompok dengan siswanya, dan terbukti dari hasil wawancara yang dilakukan dengan siswa yang mengatakan bahwa belum ada cara khusus yang dilakukan oleh guru. Guru juga tidak mengetahui siswa-siswa yang beda agama dengan orang tuanya.</w:t>
      </w:r>
    </w:p>
    <w:p>
      <w:pPr>
        <w:pStyle w:val="Style3"/>
        <w:numPr>
          <w:ilvl w:val="0"/>
          <w:numId w:val="1"/>
        </w:numPr>
        <w:tabs>
          <w:tab w:leader="none" w:pos="370" w:val="left"/>
        </w:tabs>
        <w:widowControl w:val="0"/>
        <w:keepNext/>
        <w:keepLines/>
        <w:shd w:val="clear" w:color="auto" w:fill="auto"/>
        <w:bidi w:val="0"/>
        <w:jc w:val="both"/>
        <w:spacing w:before="0" w:after="63" w:line="240" w:lineRule="exact"/>
        <w:ind w:left="0" w:right="0" w:firstLine="0"/>
      </w:pPr>
      <w:bookmarkStart w:id="3" w:name="bookmark3"/>
      <w:r>
        <w:rPr>
          <w:lang w:val="en-US" w:eastAsia="en-US" w:bidi="en-US"/>
          <w:sz w:val="24"/>
          <w:szCs w:val="24"/>
          <w:w w:val="100"/>
          <w:spacing w:val="0"/>
          <w:color w:val="000000"/>
          <w:position w:val="0"/>
        </w:rPr>
        <w:t>Saran</w:t>
      </w:r>
      <w:bookmarkEnd w:id="3"/>
    </w:p>
    <w:p>
      <w:pPr>
        <w:pStyle w:val="Style5"/>
        <w:numPr>
          <w:ilvl w:val="0"/>
          <w:numId w:val="3"/>
        </w:numPr>
        <w:tabs>
          <w:tab w:leader="none" w:pos="738"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Sebaiknya guru PAK harusnya lebih melaksanakan perannya sebagai PAK secara khusus pada siswa beda agama dengan orang tuanya.</w:t>
      </w:r>
    </w:p>
    <w:p>
      <w:pPr>
        <w:pStyle w:val="Style5"/>
        <w:numPr>
          <w:ilvl w:val="0"/>
          <w:numId w:val="3"/>
        </w:numPr>
        <w:tabs>
          <w:tab w:leader="none" w:pos="73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Guru PAK melakukan pendekatan-pendekatan berbeda terhadap</w:t>
      </w:r>
    </w:p>
    <w:p>
      <w:pPr>
        <w:pStyle w:val="Style5"/>
        <w:widowControl w:val="0"/>
        <w:keepNext w:val="0"/>
        <w:keepLines w:val="0"/>
        <w:shd w:val="clear" w:color="auto" w:fill="auto"/>
        <w:bidi w:val="0"/>
        <w:jc w:val="left"/>
        <w:spacing w:before="0" w:after="0" w:line="220" w:lineRule="exact"/>
        <w:ind w:left="760" w:right="0" w:firstLine="0"/>
      </w:pPr>
      <w:r>
        <w:rPr>
          <w:lang w:val="en-US" w:eastAsia="en-US" w:bidi="en-US"/>
          <w:w w:val="100"/>
          <w:spacing w:val="0"/>
          <w:color w:val="000000"/>
          <w:position w:val="0"/>
        </w:rPr>
        <w:t>siswa yang beda agama dengan orang tuanya.</w:t>
      </w:r>
    </w:p>
    <w:p>
      <w:pPr>
        <w:pStyle w:val="Style5"/>
        <w:numPr>
          <w:ilvl w:val="0"/>
          <w:numId w:val="3"/>
        </w:numPr>
        <w:tabs>
          <w:tab w:leader="none" w:pos="793" w:val="left"/>
        </w:tabs>
        <w:widowControl w:val="0"/>
        <w:keepNext w:val="0"/>
        <w:keepLines w:val="0"/>
        <w:shd w:val="clear" w:color="auto" w:fill="auto"/>
        <w:bidi w:val="0"/>
        <w:spacing w:before="0" w:after="3" w:line="220" w:lineRule="exact"/>
        <w:ind w:left="380" w:right="0" w:firstLine="0"/>
      </w:pPr>
      <w:r>
        <w:rPr>
          <w:lang w:val="en-US" w:eastAsia="en-US" w:bidi="en-US"/>
          <w:w w:val="100"/>
          <w:spacing w:val="0"/>
          <w:color w:val="000000"/>
          <w:position w:val="0"/>
        </w:rPr>
        <w:t>Guru PAK melakukan pemimbingan khusus untuk siswa yang masih</w:t>
      </w:r>
    </w:p>
    <w:p>
      <w:pPr>
        <w:pStyle w:val="Style5"/>
        <w:widowControl w:val="0"/>
        <w:keepNext w:val="0"/>
        <w:keepLines w:val="0"/>
        <w:shd w:val="clear" w:color="auto" w:fill="auto"/>
        <w:bidi w:val="0"/>
        <w:spacing w:before="0" w:after="0" w:line="595" w:lineRule="exact"/>
        <w:ind w:left="740" w:right="0" w:firstLine="0"/>
      </w:pPr>
      <w:r>
        <w:rPr>
          <w:lang w:val="en-US" w:eastAsia="en-US" w:bidi="en-US"/>
          <w:w w:val="100"/>
          <w:spacing w:val="0"/>
          <w:color w:val="000000"/>
          <w:position w:val="0"/>
        </w:rPr>
        <w:t>beda agama dengan orang tuanya. Sehingga lebih dapat memahami tentang agama Kristen, karena mereka tidak dapat memperolehnya dari orang tua mereka.</w:t>
      </w:r>
    </w:p>
    <w:sectPr>
      <w:footnotePr>
        <w:pos w:val="pageBottom"/>
        <w:numFmt w:val="decimal"/>
        <w:numRestart w:val="continuous"/>
      </w:footnotePr>
      <w:pgSz w:w="11900" w:h="16840"/>
      <w:pgMar w:top="2312" w:left="2601" w:right="1667" w:bottom="24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420" w:line="590" w:lineRule="exact"/>
      <w:ind w:hanging="38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Acer</dc:creator>
  <cp:keywords/>
</cp:coreProperties>
</file>