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523" w:left="0" w:right="0" w:bottom="237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544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Alkitab, Kamus, Jurnal dan Ensiklopedi:</w:t>
      </w:r>
      <w:bookmarkEnd w:id="1"/>
    </w:p>
    <w:p>
      <w:pPr>
        <w:pStyle w:val="Style6"/>
        <w:numPr>
          <w:ilvl w:val="0"/>
          <w:numId w:val="3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rStyle w:val="CharStyle8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2005.</w:t>
      </w:r>
    </w:p>
    <w:p>
      <w:pPr>
        <w:pStyle w:val="Style6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rStyle w:val="CharStyle8"/>
        </w:rPr>
        <w:t>Ensiklopedi Masa Kini 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YKBK/OMF, 2000.</w:t>
      </w:r>
    </w:p>
    <w:p>
      <w:pPr>
        <w:pStyle w:val="Style6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rStyle w:val="CharStyle8"/>
        </w:rPr>
        <w:t>Ensiklopedi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Ichtiar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bam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Hoeve, 1980.</w:t>
      </w:r>
    </w:p>
    <w:p>
      <w:pPr>
        <w:pStyle w:val="Style6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Etali, K. Prent. </w:t>
      </w:r>
      <w:r>
        <w:rPr>
          <w:rStyle w:val="CharStyle8"/>
        </w:rPr>
        <w:t>Kamus Latin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Kanisius, 1969.</w:t>
      </w:r>
    </w:p>
    <w:p>
      <w:pPr>
        <w:pStyle w:val="Style6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“JURNAL. Akting Mengajar Bisa Merusak. Tanggal 4 Januari 2015.” </w:t>
      </w:r>
      <w:r>
        <w:rPr>
          <w:rStyle w:val="CharStyle8"/>
        </w:rPr>
        <w:t>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Januari-Februari. 2015.</w:t>
      </w:r>
    </w:p>
    <w:p>
      <w:pPr>
        <w:pStyle w:val="Style6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rStyle w:val="CharStyle8"/>
        </w:rPr>
        <w:t>Kamus Istilah Theologia.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Soedarmo, R., 1991.</w:t>
      </w:r>
    </w:p>
    <w:p>
      <w:pPr>
        <w:pStyle w:val="Style6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Kamus, Pusat Pembinaan dan Pengembangan Bahasa, Depertemen Pendidikan dan Kebudayaan. </w:t>
      </w:r>
      <w:r>
        <w:rPr>
          <w:rStyle w:val="CharStyle8"/>
        </w:rPr>
        <w:t>Kamus Besar Bahasa Indonesia Edisi Kedua.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1995.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 dan Karangan:</w:t>
      </w:r>
      <w:bookmarkEnd w:id="2"/>
    </w:p>
    <w:p>
      <w:pPr>
        <w:pStyle w:val="Style9"/>
        <w:numPr>
          <w:ilvl w:val="0"/>
          <w:numId w:val="5"/>
        </w:numPr>
        <w:tabs>
          <w:tab w:leader="none" w:pos="7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rStyle w:val="CharStyle11"/>
          <w:i w:val="0"/>
          <w:iCs w:val="0"/>
        </w:rPr>
        <w:t xml:space="preserve">Ismail, Andar dan Eli Yanya. </w:t>
      </w:r>
      <w:r>
        <w:rPr>
          <w:lang w:val="id-ID" w:eastAsia="id-ID" w:bidi="id-ID"/>
          <w:w w:val="100"/>
          <w:color w:val="000000"/>
          <w:position w:val="0"/>
        </w:rPr>
        <w:t>Ajarkah Mereka Melakukan: Kumpulan Karangan Seputar Pandidikan Agama Kristen.</w:t>
      </w:r>
      <w:r>
        <w:rPr>
          <w:rStyle w:val="CharStyle11"/>
          <w:i w:val="0"/>
          <w:iCs w:val="0"/>
        </w:rPr>
        <w:t xml:space="preserve"> Jakarta: BPK Gunung Mulia, 2006.</w:t>
      </w:r>
    </w:p>
    <w:p>
      <w:pPr>
        <w:pStyle w:val="Style6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Azwar, Saifuddin. </w:t>
      </w:r>
      <w:r>
        <w:rPr>
          <w:rStyle w:val="CharStyle8"/>
        </w:rPr>
        <w:t>Reliabilitas dan Validitas.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2003.</w:t>
      </w:r>
    </w:p>
    <w:p>
      <w:pPr>
        <w:pStyle w:val="Style6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Brubaker,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Oemar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E, Clark. </w:t>
      </w:r>
      <w:r>
        <w:rPr>
          <w:rStyle w:val="CharStyle8"/>
        </w:rPr>
        <w:t>Memahami Sesama Kita.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1972.</w:t>
      </w:r>
    </w:p>
    <w:p>
      <w:pPr>
        <w:pStyle w:val="Style6"/>
        <w:numPr>
          <w:ilvl w:val="0"/>
          <w:numId w:val="5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Dalyono. </w:t>
      </w:r>
      <w:r>
        <w:rPr>
          <w:rStyle w:val="CharStyle8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Rineka Cipta, 1996.</w:t>
      </w:r>
    </w:p>
    <w:p>
      <w:pPr>
        <w:pStyle w:val="Style6"/>
        <w:numPr>
          <w:ilvl w:val="0"/>
          <w:numId w:val="5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Depdikbud. </w:t>
      </w:r>
      <w:r>
        <w:rPr>
          <w:rStyle w:val="CharStyle8"/>
        </w:rPr>
        <w:t>Pendidikan Pancasila dan Kewarganegaraan.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Ditjen Dikdesmen, 1997.</w:t>
      </w:r>
    </w:p>
    <w:p>
      <w:pPr>
        <w:pStyle w:val="Style9"/>
        <w:numPr>
          <w:ilvl w:val="0"/>
          <w:numId w:val="5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rStyle w:val="CharStyle11"/>
          <w:lang w:val="en-US" w:eastAsia="en-US" w:bidi="en-US"/>
          <w:i w:val="0"/>
          <w:iCs w:val="0"/>
        </w:rPr>
        <w:t xml:space="preserve">Durkheim, Emile. </w:t>
      </w:r>
      <w:r>
        <w:rPr>
          <w:lang w:val="id-ID" w:eastAsia="id-ID" w:bidi="id-ID"/>
          <w:w w:val="100"/>
          <w:color w:val="000000"/>
          <w:position w:val="0"/>
        </w:rPr>
        <w:t>Pendidikan Moral Suatu Studi Teori dan Aplikasi Sosiologi Pendidikan.</w:t>
      </w:r>
      <w:r>
        <w:rPr>
          <w:rStyle w:val="CharStyle11"/>
          <w:i w:val="0"/>
          <w:iCs w:val="0"/>
        </w:rPr>
        <w:t xml:space="preserve"> Jakarta: Erlangga, 1990.</w:t>
      </w:r>
    </w:p>
    <w:p>
      <w:pPr>
        <w:pStyle w:val="Style6"/>
        <w:numPr>
          <w:ilvl w:val="0"/>
          <w:numId w:val="5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</w:t>
      </w:r>
      <w:r>
        <w:rPr>
          <w:rStyle w:val="CharStyle8"/>
        </w:rPr>
        <w:t>Etika Sederhana Untuk Semua.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1989.</w:t>
      </w:r>
    </w:p>
    <w:p>
      <w:pPr>
        <w:pStyle w:val="Style6"/>
        <w:numPr>
          <w:ilvl w:val="0"/>
          <w:numId w:val="5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Elmubarok, Zaim. </w:t>
      </w:r>
      <w:r>
        <w:rPr>
          <w:rStyle w:val="CharStyle8"/>
        </w:rPr>
        <w:t>Membumikan Pendidikan Nilai.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6"/>
        <w:numPr>
          <w:ilvl w:val="0"/>
          <w:numId w:val="5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Go, Piet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W.F. Maramis. </w:t>
      </w:r>
      <w:r>
        <w:rPr>
          <w:rStyle w:val="CharStyle8"/>
        </w:rPr>
        <w:t>Pendidikan Nilai di Sekolah Katolik.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Dioma, 2005.</w:t>
      </w:r>
    </w:p>
    <w:p>
      <w:pPr>
        <w:pStyle w:val="Style6"/>
        <w:numPr>
          <w:ilvl w:val="0"/>
          <w:numId w:val="5"/>
        </w:numPr>
        <w:tabs>
          <w:tab w:leader="none" w:pos="7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8"/>
        </w:rPr>
        <w:t xml:space="preserve">Psikologi Praktis, Anak, Remaja dan Keluarga.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2000.</w:t>
      </w:r>
    </w:p>
    <w:p>
      <w:pPr>
        <w:pStyle w:val="Style6"/>
        <w:numPr>
          <w:ilvl w:val="0"/>
          <w:numId w:val="5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Hadi, Sutrisno. </w:t>
      </w:r>
      <w:r>
        <w:rPr>
          <w:rStyle w:val="CharStyle8"/>
        </w:rPr>
        <w:t>Metodologi Research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Fakultas Psikologi Universitas Gajah Mada, 2002.</w:t>
      </w:r>
    </w:p>
    <w:p>
      <w:pPr>
        <w:pStyle w:val="Style6"/>
        <w:numPr>
          <w:ilvl w:val="0"/>
          <w:numId w:val="5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Haricahyono, Cheppy. </w:t>
      </w:r>
      <w:r>
        <w:rPr>
          <w:rStyle w:val="CharStyle8"/>
        </w:rPr>
        <w:t>Dimensi-dimensi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Moral. Semarang: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HOP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Semarang Press, 1989.</w:t>
      </w:r>
    </w:p>
    <w:p>
      <w:pPr>
        <w:pStyle w:val="Style6"/>
        <w:numPr>
          <w:ilvl w:val="0"/>
          <w:numId w:val="5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E. 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H. Enklaar. </w:t>
      </w:r>
      <w:r>
        <w:rPr>
          <w:rStyle w:val="CharStyle8"/>
        </w:rPr>
        <w:t xml:space="preserve">Pendidikan Agama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2005.</w:t>
      </w:r>
    </w:p>
    <w:p>
      <w:pPr>
        <w:pStyle w:val="Style9"/>
        <w:numPr>
          <w:ilvl w:val="0"/>
          <w:numId w:val="5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rStyle w:val="CharStyle11"/>
          <w:i w:val="0"/>
          <w:iCs w:val="0"/>
        </w:rPr>
        <w:t xml:space="preserve">Iskandar, </w:t>
      </w:r>
      <w:r>
        <w:rPr>
          <w:lang w:val="id-ID" w:eastAsia="id-ID" w:bidi="id-ID"/>
          <w:w w:val="100"/>
          <w:color w:val="000000"/>
          <w:position w:val="0"/>
        </w:rPr>
        <w:t>Metodologi Penelitian Pendidikan dan Sosial: Kuantitatif dan Kualitatif.</w:t>
      </w:r>
      <w:r>
        <w:rPr>
          <w:rStyle w:val="CharStyle11"/>
          <w:i w:val="0"/>
          <w:iCs w:val="0"/>
        </w:rPr>
        <w:t xml:space="preserve"> Jakarta: Gaung Persada Press, 2009.</w:t>
      </w:r>
    </w:p>
    <w:p>
      <w:pPr>
        <w:pStyle w:val="Style6"/>
        <w:numPr>
          <w:ilvl w:val="0"/>
          <w:numId w:val="5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Kartono, Kartini, </w:t>
      </w:r>
      <w:r>
        <w:rPr>
          <w:rStyle w:val="CharStyle8"/>
        </w:rPr>
        <w:t>Tinjauan Holistik Mengenai Tujuan Pendidikan Nasional.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Pradnya Paramita, 1997.</w:t>
      </w:r>
    </w:p>
    <w:p>
      <w:pPr>
        <w:pStyle w:val="Style9"/>
        <w:numPr>
          <w:ilvl w:val="0"/>
          <w:numId w:val="5"/>
        </w:numPr>
        <w:tabs>
          <w:tab w:leader="none" w:pos="7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rStyle w:val="CharStyle11"/>
          <w:lang w:val="en-US" w:eastAsia="en-US" w:bidi="en-US"/>
          <w:i w:val="0"/>
          <w:iCs w:val="0"/>
        </w:rPr>
        <w:t xml:space="preserve">Kountor , Ronny. </w:t>
      </w:r>
      <w:r>
        <w:rPr>
          <w:lang w:val="id-ID" w:eastAsia="id-ID" w:bidi="id-ID"/>
          <w:w w:val="100"/>
          <w:color w:val="000000"/>
          <w:position w:val="0"/>
        </w:rPr>
        <w:t>Statistik Praktis: pengolahan data/penyusunan skripsi dan tesis.</w:t>
      </w:r>
      <w:r>
        <w:rPr>
          <w:rStyle w:val="CharStyle11"/>
          <w:i w:val="0"/>
          <w:iCs w:val="0"/>
        </w:rPr>
        <w:t xml:space="preserve"> Jakarta: PPM, 2005.</w:t>
      </w:r>
    </w:p>
    <w:p>
      <w:pPr>
        <w:pStyle w:val="Style6"/>
        <w:numPr>
          <w:ilvl w:val="0"/>
          <w:numId w:val="5"/>
        </w:numPr>
        <w:tabs>
          <w:tab w:leader="none" w:pos="7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Majelis Luhur Persatuan Taman Siswa. </w:t>
      </w:r>
      <w:r>
        <w:rPr>
          <w:rStyle w:val="CharStyle8"/>
        </w:rPr>
        <w:t>Karya Ki Hajar Dewantar Bagian Pertama Pendidikan Cetakan Kedua.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Majelis Luhur Taman Siswa, 1977.</w:t>
      </w:r>
    </w:p>
    <w:p>
      <w:pPr>
        <w:pStyle w:val="Style6"/>
        <w:numPr>
          <w:ilvl w:val="0"/>
          <w:numId w:val="5"/>
        </w:numPr>
        <w:tabs>
          <w:tab w:leader="none" w:pos="7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Muhammadong, “ Kontribusi Kepemimpinan Guru Terhadap Pembentukan Moralitas Siswa di SMP Negeri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Makassar.” 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UPT. Mata Kuliah Umum UNM, 2013.</w:t>
      </w:r>
    </w:p>
    <w:p>
      <w:pPr>
        <w:pStyle w:val="Style6"/>
        <w:numPr>
          <w:ilvl w:val="0"/>
          <w:numId w:val="5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Fred dan Howard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Lee. </w:t>
      </w:r>
      <w:r>
        <w:rPr>
          <w:rStyle w:val="CharStyle8"/>
          <w:lang w:val="en-US" w:eastAsia="en-US" w:bidi="en-US"/>
        </w:rPr>
        <w:t xml:space="preserve">Foundations of Behavioral </w:t>
      </w:r>
      <w:r>
        <w:rPr>
          <w:rStyle w:val="CharStyle8"/>
        </w:rPr>
        <w:t>Research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Forth Worth: Harcout College Publisher, 2000.</w:t>
      </w:r>
    </w:p>
    <w:p>
      <w:pPr>
        <w:pStyle w:val="Style6"/>
        <w:numPr>
          <w:ilvl w:val="0"/>
          <w:numId w:val="5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 Syaodih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Sukmadinata. </w:t>
      </w:r>
      <w:r>
        <w:rPr>
          <w:rStyle w:val="CharStyle8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PT. Remaja Rosdakarya. 2009.</w:t>
      </w:r>
    </w:p>
    <w:p>
      <w:pPr>
        <w:pStyle w:val="Style6"/>
        <w:numPr>
          <w:ilvl w:val="0"/>
          <w:numId w:val="5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Panggabean, Yusri. </w:t>
      </w:r>
      <w:r>
        <w:rPr>
          <w:rStyle w:val="CharStyle8"/>
        </w:rPr>
        <w:t>Strategi, Model, Dan Evaluasi.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Informasi. 2007.</w:t>
      </w:r>
    </w:p>
    <w:p>
      <w:pPr>
        <w:pStyle w:val="Style6"/>
        <w:numPr>
          <w:ilvl w:val="0"/>
          <w:numId w:val="5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Riggs, Ralph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8"/>
        </w:rPr>
        <w:t>Gembala Sidang yang Berhasil.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1996.</w:t>
      </w:r>
    </w:p>
    <w:p>
      <w:pPr>
        <w:pStyle w:val="Style6"/>
        <w:numPr>
          <w:ilvl w:val="0"/>
          <w:numId w:val="5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Sasmoko, Eliezer. </w:t>
      </w:r>
      <w:r>
        <w:rPr>
          <w:rStyle w:val="CharStyle8"/>
        </w:rPr>
        <w:t xml:space="preserve">Metode Penelitian, Pengukuran dan Analisis Data.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Tangerang: Harvest Internasional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Theological Seminary,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2005.</w:t>
      </w:r>
    </w:p>
    <w:p>
      <w:pPr>
        <w:pStyle w:val="Style6"/>
        <w:numPr>
          <w:ilvl w:val="0"/>
          <w:numId w:val="5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48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Sanjaya, Wina.. </w:t>
      </w:r>
      <w:r>
        <w:rPr>
          <w:rStyle w:val="CharStyle8"/>
        </w:rPr>
        <w:t>Kurikulum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2010.</w:t>
      </w:r>
    </w:p>
    <w:p>
      <w:pPr>
        <w:pStyle w:val="Style6"/>
        <w:numPr>
          <w:ilvl w:val="0"/>
          <w:numId w:val="5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Sumiyatiningsih, Dien. </w:t>
      </w:r>
      <w:r>
        <w:rPr>
          <w:rStyle w:val="CharStyle8"/>
        </w:rPr>
        <w:t xml:space="preserve">Mengajar Dengan Kreatif dan Menarik.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ANDI, 2006.</w:t>
      </w:r>
    </w:p>
    <w:p>
      <w:pPr>
        <w:pStyle w:val="Style6"/>
        <w:numPr>
          <w:ilvl w:val="0"/>
          <w:numId w:val="5"/>
        </w:numPr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Sudjana,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M.A. </w:t>
      </w:r>
      <w:r>
        <w:rPr>
          <w:rStyle w:val="CharStyle8"/>
        </w:rPr>
        <w:t>Metode Statistika.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Tarsito, 1995.</w:t>
      </w:r>
    </w:p>
    <w:p>
      <w:pPr>
        <w:pStyle w:val="Style6"/>
        <w:numPr>
          <w:ilvl w:val="0"/>
          <w:numId w:val="5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Sudjana, Nana. </w:t>
      </w:r>
      <w:r>
        <w:rPr>
          <w:rStyle w:val="CharStyle8"/>
        </w:rPr>
        <w:t xml:space="preserve">Dasar-Dasar </w:t>
      </w:r>
      <w:r>
        <w:rPr>
          <w:rStyle w:val="CharStyle8"/>
          <w:lang w:val="en-US" w:eastAsia="en-US" w:bidi="en-US"/>
        </w:rPr>
        <w:t xml:space="preserve">Proses </w:t>
      </w:r>
      <w:r>
        <w:rPr>
          <w:rStyle w:val="CharStyle8"/>
        </w:rPr>
        <w:t>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Sinar Baru, 1989.</w:t>
      </w:r>
    </w:p>
    <w:p>
      <w:pPr>
        <w:pStyle w:val="Style6"/>
        <w:numPr>
          <w:ilvl w:val="0"/>
          <w:numId w:val="5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480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8"/>
        </w:rPr>
        <w:t>Statistika untuk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Alfabeta,1999.</w:t>
      </w:r>
    </w:p>
    <w:p>
      <w:pPr>
        <w:pStyle w:val="Style6"/>
        <w:numPr>
          <w:ilvl w:val="0"/>
          <w:numId w:val="5"/>
        </w:numPr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Sijabat, B. S. </w:t>
      </w:r>
      <w:r>
        <w:rPr>
          <w:rStyle w:val="CharStyle8"/>
        </w:rPr>
        <w:t>Mangajar Secara Profesional,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Hidup,2009.</w:t>
      </w:r>
    </w:p>
    <w:p>
      <w:pPr>
        <w:pStyle w:val="Style9"/>
        <w:numPr>
          <w:ilvl w:val="0"/>
          <w:numId w:val="5"/>
        </w:numPr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rStyle w:val="CharStyle11"/>
          <w:i w:val="0"/>
          <w:iCs w:val="0"/>
        </w:rPr>
        <w:t xml:space="preserve">Windmiller, M. </w:t>
      </w:r>
      <w:r>
        <w:rPr>
          <w:lang w:val="id-ID" w:eastAsia="id-ID" w:bidi="id-ID"/>
          <w:w w:val="100"/>
          <w:color w:val="000000"/>
          <w:position w:val="0"/>
        </w:rPr>
        <w:t xml:space="preserve">Moral </w:t>
      </w:r>
      <w:r>
        <w:rPr>
          <w:lang w:val="en-US" w:eastAsia="en-US" w:bidi="en-US"/>
          <w:w w:val="100"/>
          <w:color w:val="000000"/>
          <w:position w:val="0"/>
        </w:rPr>
        <w:t>Development, Understanding Adolescence: Current Developments in Adolescent Psychology.</w:t>
      </w:r>
      <w:r>
        <w:rPr>
          <w:rStyle w:val="CharStyle11"/>
          <w:lang w:val="en-US" w:eastAsia="en-US" w:bidi="en-US"/>
          <w:i w:val="0"/>
          <w:iCs w:val="0"/>
        </w:rPr>
        <w:t xml:space="preserve"> Boston: Allyn and Bacon, Inc., 1976.</w:t>
      </w:r>
    </w:p>
    <w:p>
      <w:pPr>
        <w:pStyle w:val="Style6"/>
        <w:numPr>
          <w:ilvl w:val="0"/>
          <w:numId w:val="5"/>
        </w:numPr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Zamroni. </w:t>
      </w:r>
      <w:r>
        <w:rPr>
          <w:rStyle w:val="CharStyle8"/>
        </w:rPr>
        <w:t>Pengantar Pengembangan Teori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Tiara Wacana, 1992.</w:t>
      </w:r>
    </w:p>
    <w:p>
      <w:pPr>
        <w:pStyle w:val="Style9"/>
        <w:numPr>
          <w:ilvl w:val="0"/>
          <w:numId w:val="5"/>
        </w:numPr>
        <w:tabs>
          <w:tab w:leader="none" w:pos="7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rStyle w:val="CharStyle11"/>
          <w:i w:val="0"/>
          <w:iCs w:val="0"/>
        </w:rPr>
        <w:t xml:space="preserve">Zuriah, Nurul. </w:t>
      </w:r>
      <w:r>
        <w:rPr>
          <w:lang w:val="id-ID" w:eastAsia="id-ID" w:bidi="id-ID"/>
          <w:w w:val="100"/>
          <w:color w:val="000000"/>
          <w:position w:val="0"/>
        </w:rPr>
        <w:t>Pendidikan Moral dan Budi Pekerti dalam Perspektif Perubahan: Menggagas Platfrom Pendidikan Budi Pekerti Secara Kontekstual dan Futuristik.</w:t>
      </w:r>
      <w:r>
        <w:rPr>
          <w:rStyle w:val="CharStyle11"/>
          <w:i w:val="0"/>
          <w:iCs w:val="0"/>
        </w:rPr>
        <w:t xml:space="preserve"> Jakarta: Bumi Aksara, 2008.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Laporan, Artikel, Makalah dan Sumber-Sumber yang tidak Diterbitkan :</w:t>
      </w:r>
      <w:bookmarkEnd w:id="3"/>
    </w:p>
    <w:p>
      <w:pPr>
        <w:pStyle w:val="Style6"/>
        <w:numPr>
          <w:ilvl w:val="0"/>
          <w:numId w:val="7"/>
        </w:numPr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rStyle w:val="CharStyle8"/>
        </w:rPr>
        <w:t>Makna Integritas.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tanggal 13 Juli 2014. Didapat dari </w:t>
      </w:r>
      <w:r>
        <w:rPr>
          <w:rStyle w:val="CharStyle12"/>
          <w:lang w:val="id-ID" w:eastAsia="id-ID" w:bidi="id-ID"/>
        </w:rPr>
        <w:t xml:space="preserve">hhtp://artikel </w:t>
      </w:r>
      <w:r>
        <w:rPr>
          <w:rStyle w:val="CharStyle12"/>
        </w:rPr>
        <w:t xml:space="preserve">.sabda.org/daftar </w:t>
      </w:r>
      <w:r>
        <w:rPr>
          <w:rStyle w:val="CharStyle12"/>
          <w:lang w:val="id-ID" w:eastAsia="id-ID" w:bidi="id-ID"/>
        </w:rPr>
        <w:t>artikel//.</w:t>
      </w:r>
    </w:p>
    <w:p>
      <w:pPr>
        <w:pStyle w:val="Style6"/>
        <w:numPr>
          <w:ilvl w:val="0"/>
          <w:numId w:val="7"/>
        </w:numPr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  <w:sectPr>
          <w:type w:val="continuous"/>
          <w:pgSz w:w="12240" w:h="15840"/>
          <w:pgMar w:top="1523" w:left="2619" w:right="2031" w:bottom="2372" w:header="0" w:footer="3" w:gutter="0"/>
          <w:rtlGutter w:val="0"/>
          <w:cols w:space="720"/>
          <w:noEndnote/>
          <w:docGrid w:linePitch="360"/>
        </w:sectPr>
      </w:pPr>
      <w:r>
        <w:rPr>
          <w:rStyle w:val="CharStyle8"/>
        </w:rPr>
        <w:t>Perkembangan Psikologi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10 Mei 2014. Didapat dari </w:t>
      </w:r>
      <w:r>
        <w:fldChar w:fldCharType="begin"/>
      </w:r>
      <w:r>
        <w:rPr>
          <w:rStyle w:val="CharStyle12"/>
        </w:rPr>
        <w:instrText> HYPERLINK "http://belaiarpsikologi.com/perkembangan-psikologis-remaia/" </w:instrText>
      </w:r>
      <w:r>
        <w:fldChar w:fldCharType="separate"/>
      </w:r>
      <w:r>
        <w:rPr>
          <w:rStyle w:val="Hyperlink"/>
        </w:rPr>
        <w:t>http://belaiarpsikologi.com/perkembangan-psikologis-remaia/</w:t>
      </w:r>
      <w:r>
        <w:fldChar w:fldCharType="end"/>
      </w:r>
      <w:r>
        <w:rPr>
          <w:rStyle w:val="CharStyle12"/>
        </w:rPr>
        <w:t>.</w:t>
      </w:r>
    </w:p>
    <w:p>
      <w:pPr>
        <w:pStyle w:val="Style13"/>
        <w:framePr w:w="1872" w:wrap="notBeside" w:vAnchor="text" w:hAnchor="text" w:y="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Statistics</w:t>
      </w:r>
    </w:p>
    <w:p>
      <w:pPr>
        <w:pStyle w:val="Style15"/>
        <w:framePr w:w="1872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7"/>
        </w:rPr>
        <w:t xml:space="preserve">Integritas </w:t>
      </w:r>
      <w:r>
        <w:rPr>
          <w:rStyle w:val="CharStyle17"/>
          <w:lang w:val="en-US" w:eastAsia="en-US" w:bidi="en-US"/>
        </w:rPr>
        <w:t xml:space="preserve">Guru </w:t>
      </w:r>
      <w:r>
        <w:rPr>
          <w:rStyle w:val="CharStyle17"/>
        </w:rPr>
        <w:t>PAK</w:t>
      </w:r>
    </w:p>
    <w:tbl>
      <w:tblPr>
        <w:tblOverlap w:val="never"/>
        <w:tblLayout w:type="fixed"/>
        <w:jc w:val="left"/>
      </w:tblPr>
      <w:tblGrid>
        <w:gridCol w:w="1162"/>
        <w:gridCol w:w="710"/>
      </w:tblGrid>
      <w:tr>
        <w:trPr>
          <w:trHeight w:val="23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240" w:firstLine="0"/>
            </w:pPr>
            <w:r>
              <w:rPr>
                <w:rStyle w:val="CharStyle18"/>
              </w:rPr>
              <w:t>Valid</w:t>
            </w:r>
          </w:p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18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219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872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43.53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44.00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42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5.900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="187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55</w:t>
            </w:r>
          </w:p>
        </w:tc>
      </w:tr>
    </w:tbl>
    <w:p>
      <w:pPr>
        <w:framePr w:w="187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framePr w:w="434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22"/>
          <w:b/>
          <w:bCs/>
        </w:rPr>
        <w:t xml:space="preserve">Integritas </w:t>
      </w:r>
      <w:r>
        <w:rPr>
          <w:rStyle w:val="CharStyle22"/>
          <w:lang w:val="en-US" w:eastAsia="en-US" w:bidi="en-US"/>
          <w:b/>
          <w:bCs/>
        </w:rPr>
        <w:t xml:space="preserve">Guru </w:t>
      </w:r>
      <w:r>
        <w:rPr>
          <w:rStyle w:val="CharStyle22"/>
          <w:b/>
          <w:bCs/>
        </w:rPr>
        <w:t>PAK</w:t>
      </w:r>
    </w:p>
    <w:tbl>
      <w:tblPr>
        <w:tblOverlap w:val="never"/>
        <w:tblLayout w:type="fixed"/>
        <w:jc w:val="left"/>
      </w:tblPr>
      <w:tblGrid>
        <w:gridCol w:w="994"/>
        <w:gridCol w:w="768"/>
        <w:gridCol w:w="672"/>
        <w:gridCol w:w="922"/>
        <w:gridCol w:w="994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34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0" w:firstLine="0"/>
            </w:pPr>
            <w:r>
              <w:rPr>
                <w:rStyle w:val="CharStyle18"/>
              </w:rPr>
              <w:t>Frequenc</w:t>
            </w:r>
          </w:p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Valid</w:t>
            </w:r>
          </w:p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Cumulative</w:t>
            </w:r>
          </w:p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Percent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9.1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10.5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11.9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16.9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21.0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27.9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Valid 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32.4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11.0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11.0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43.4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48.9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53.9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59.8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66.7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75.3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79.0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84.5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90.0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93.6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94.5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96.3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97.7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100.0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18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100.0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100.0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434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34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4519" w:hSpace="556" w:wrap="notBeside" w:vAnchor="text" w:hAnchor="text" w:x="557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6pt;height:226pt;">
            <v:imagedata r:id="rId5" r:href="rId6"/>
          </v:shape>
        </w:pict>
      </w:r>
    </w:p>
    <w:p>
      <w:pPr>
        <w:pStyle w:val="Style24"/>
        <w:framePr w:h="4519" w:hSpace="556" w:wrap="notBeside" w:vAnchor="text" w:hAnchor="text" w:x="557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Histogram</w:t>
      </w:r>
    </w:p>
    <w:p>
      <w:pPr>
        <w:widowControl w:val="0"/>
        <w:rPr>
          <w:sz w:val="2"/>
          <w:szCs w:val="2"/>
        </w:rPr>
      </w:pPr>
    </w:p>
    <w:p>
      <w:pPr>
        <w:framePr w:h="4231" w:hSpace="556" w:wrap="notBeside" w:vAnchor="text" w:hAnchor="text" w:x="557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225pt;height:212pt;">
            <v:imagedata r:id="rId7" r:href="rId8"/>
          </v:shape>
        </w:pict>
      </w:r>
    </w:p>
    <w:p>
      <w:pPr>
        <w:pStyle w:val="Style24"/>
        <w:framePr w:h="4231" w:hSpace="556" w:wrap="notBeside" w:vAnchor="text" w:hAnchor="text" w:x="557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Integritas Guru PAK</w:t>
      </w:r>
    </w:p>
    <w:p>
      <w:pPr>
        <w:widowControl w:val="0"/>
        <w:rPr>
          <w:sz w:val="2"/>
          <w:szCs w:val="2"/>
        </w:rPr>
      </w:pPr>
    </w:p>
    <w:p>
      <w:pPr>
        <w:pStyle w:val="Style13"/>
        <w:framePr w:w="1867" w:wrap="notBeside" w:vAnchor="text" w:hAnchor="text" w:y="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Statistics</w:t>
      </w:r>
    </w:p>
    <w:p>
      <w:pPr>
        <w:pStyle w:val="Style15"/>
        <w:framePr w:w="1867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Moralitas Siswa</w:t>
      </w:r>
    </w:p>
    <w:tbl>
      <w:tblPr>
        <w:tblOverlap w:val="never"/>
        <w:tblLayout w:type="fixed"/>
        <w:jc w:val="left"/>
      </w:tblPr>
      <w:tblGrid>
        <w:gridCol w:w="1157"/>
        <w:gridCol w:w="710"/>
      </w:tblGrid>
      <w:tr>
        <w:trPr>
          <w:trHeight w:val="2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560" w:right="0" w:hanging="560"/>
            </w:pPr>
            <w:r>
              <w:rPr>
                <w:rStyle w:val="CharStyle18"/>
                <w:lang w:val="id-ID" w:eastAsia="id-ID" w:bidi="id-ID"/>
              </w:rPr>
              <w:t xml:space="preserve">^ Valid </w:t>
            </w:r>
            <w:r>
              <w:rPr>
                <w:rStyle w:val="CharStyle18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219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867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hanging="560"/>
            </w:pPr>
            <w:r>
              <w:rPr>
                <w:rStyle w:val="CharStyle18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46.73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hanging="560"/>
            </w:pPr>
            <w:r>
              <w:rPr>
                <w:rStyle w:val="CharStyle18"/>
                <w:lang w:val="id-ID" w:eastAsia="id-ID" w:bidi="id-ID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47.00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hanging="560"/>
            </w:pPr>
            <w:r>
              <w:rPr>
                <w:rStyle w:val="CharStyle18"/>
                <w:lang w:val="id-ID" w:eastAsia="id-ID" w:bidi="id-ID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46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hanging="560"/>
            </w:pPr>
            <w:r>
              <w:rPr>
                <w:rStyle w:val="CharStyle18"/>
                <w:lang w:val="id-ID" w:eastAsia="id-ID" w:bidi="id-ID"/>
              </w:rPr>
              <w:t xml:space="preserve">Std. </w:t>
            </w:r>
            <w:r>
              <w:rPr>
                <w:rStyle w:val="CharStyle18"/>
              </w:rPr>
              <w:t>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5.585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hanging="560"/>
            </w:pPr>
            <w:r>
              <w:rPr>
                <w:rStyle w:val="CharStyle18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hanging="560"/>
            </w:pPr>
            <w:r>
              <w:rPr>
                <w:rStyle w:val="CharStyle18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hanging="560"/>
            </w:pPr>
            <w:r>
              <w:rPr>
                <w:rStyle w:val="CharStyle18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="18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58</w:t>
            </w:r>
          </w:p>
        </w:tc>
      </w:tr>
    </w:tbl>
    <w:p>
      <w:pPr>
        <w:framePr w:w="186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framePr w:w="434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Moralitas Siswa</w:t>
      </w:r>
    </w:p>
    <w:tbl>
      <w:tblPr>
        <w:tblOverlap w:val="never"/>
        <w:tblLayout w:type="fixed"/>
        <w:jc w:val="left"/>
      </w:tblPr>
      <w:tblGrid>
        <w:gridCol w:w="994"/>
        <w:gridCol w:w="768"/>
        <w:gridCol w:w="672"/>
        <w:gridCol w:w="922"/>
        <w:gridCol w:w="994"/>
      </w:tblGrid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34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0" w:firstLine="0"/>
            </w:pPr>
            <w:r>
              <w:rPr>
                <w:rStyle w:val="CharStyle18"/>
              </w:rPr>
              <w:t>Frequenc</w:t>
            </w:r>
          </w:p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Valid</w:t>
            </w:r>
          </w:p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8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Cumulative</w:t>
            </w:r>
          </w:p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Percent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2.7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6.8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8.2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10.0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12.8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16.4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22.4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27.9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32.9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Valid 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7.3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7.3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40.2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48.9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55.7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59.4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8.2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67.6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71.2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7.3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7.3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78.5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83.1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88.1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560" w:right="0" w:firstLine="0"/>
            </w:pPr>
            <w:r>
              <w:rPr>
                <w:rStyle w:val="CharStyle23"/>
                <w:b/>
                <w:bCs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91.8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4.1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95.9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97.3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99.5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100.0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18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100.0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434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100.0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434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34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4500" w:hSpace="550" w:wrap="notBeside" w:vAnchor="text" w:hAnchor="text" w:x="551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226pt;height:22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1"/>
          <w:headerReference w:type="first" r:id="rId12"/>
          <w:titlePg/>
          <w:pgSz w:w="12240" w:h="15840"/>
          <w:pgMar w:top="1523" w:left="2619" w:right="2031" w:bottom="237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 w:line="170" w:lineRule="exact"/>
        <w:ind w:left="0" w:right="0" w:firstLine="0"/>
      </w:pPr>
      <w:bookmarkStart w:id="4" w:name="bookmark4"/>
      <w:r>
        <w:rPr>
          <w:w w:val="100"/>
          <w:spacing w:val="0"/>
          <w:color w:val="000000"/>
          <w:position w:val="0"/>
        </w:rPr>
        <w:t>Means</w:t>
      </w:r>
      <w:bookmarkEnd w:id="4"/>
    </w:p>
    <w:p>
      <w:pPr>
        <w:pStyle w:val="Style29"/>
        <w:framePr w:w="569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vertAlign w:val="subscript"/>
          <w:w w:val="100"/>
          <w:spacing w:val="0"/>
          <w:color w:val="000000"/>
          <w:position w:val="0"/>
        </w:rPr>
        <w:t>j</w:t>
      </w:r>
      <w:r>
        <w:rPr>
          <w:w w:val="100"/>
          <w:spacing w:val="0"/>
          <w:color w:val="000000"/>
          <w:position w:val="0"/>
        </w:rPr>
        <w:t>Case_Processlng^ummar^</w:t>
      </w:r>
    </w:p>
    <w:tbl>
      <w:tblPr>
        <w:tblOverlap w:val="never"/>
        <w:tblLayout w:type="fixed"/>
        <w:jc w:val="center"/>
      </w:tblPr>
      <w:tblGrid>
        <w:gridCol w:w="1642"/>
        <w:gridCol w:w="667"/>
        <w:gridCol w:w="677"/>
        <w:gridCol w:w="672"/>
        <w:gridCol w:w="672"/>
        <w:gridCol w:w="672"/>
        <w:gridCol w:w="691"/>
      </w:tblGrid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6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Cases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6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Included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Excluded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Total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6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Percent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Moralitas Siswa * Integritas Guru 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100.0%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5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100.0%</w:t>
            </w:r>
          </w:p>
        </w:tc>
      </w:tr>
    </w:tbl>
    <w:p>
      <w:pPr>
        <w:framePr w:w="56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29"/>
        <w:framePr w:w="3600" w:wrap="notBeside" w:vAnchor="text" w:hAnchor="text" w:y="1"/>
        <w:widowControl w:val="0"/>
        <w:keepNext w:val="0"/>
        <w:keepLines w:val="0"/>
        <w:shd w:val="clear" w:color="auto" w:fill="auto"/>
        <w:bidi w:val="0"/>
        <w:jc w:val="right"/>
        <w:spacing w:before="0" w:after="38" w:line="11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Report</w:t>
      </w:r>
    </w:p>
    <w:p>
      <w:pPr>
        <w:pStyle w:val="Style32"/>
        <w:framePr w:w="3600" w:wrap="notBeside" w:vAnchor="text" w:hAnchor="text" w:y="1"/>
        <w:tabs>
          <w:tab w:leader="underscore" w:pos="1958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34"/>
        </w:rPr>
        <w:t>Moralitas Siswa</w:t>
      </w:r>
      <w:r>
        <w:rPr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left"/>
      </w:tblPr>
      <w:tblGrid>
        <w:gridCol w:w="1291"/>
        <w:gridCol w:w="672"/>
        <w:gridCol w:w="672"/>
        <w:gridCol w:w="965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 xml:space="preserve">Inteqritas </w:t>
            </w:r>
            <w:r>
              <w:rPr>
                <w:rStyle w:val="CharStyle31"/>
                <w:lang w:val="id-ID" w:eastAsia="id-ID" w:bidi="id-ID"/>
              </w:rPr>
              <w:t>Guru 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Std. Deviation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48.00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48.50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4.950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41.50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12.021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42.50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.707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360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35.00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360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46.00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5.657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45.00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7.810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42.00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360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45.40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1.949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7.000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45.33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3.215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47.91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6.379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44.89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4.540</w:t>
            </w:r>
          </w:p>
        </w:tc>
      </w:tr>
    </w:tbl>
    <w:p>
      <w:pPr>
        <w:framePr w:w="360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145" w:left="4310" w:right="5827" w:bottom="297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291"/>
        <w:gridCol w:w="677"/>
        <w:gridCol w:w="672"/>
        <w:gridCol w:w="965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47.40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7.510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44.80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5.266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45.50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5.556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47.00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4.573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47.73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4.628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46.08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4.499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46.40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5.962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46.63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6.229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45.75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5.418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49.17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4.239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50.25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4.864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45.88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4.224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49.50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6.364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49.25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3.403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46.00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9.165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54.00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4.243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46.73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6"/>
              <w:framePr w:w="360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5.585</w:t>
            </w:r>
          </w:p>
        </w:tc>
      </w:tr>
    </w:tbl>
    <w:p>
      <w:pPr>
        <w:framePr w:w="360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3"/>
          <w:headerReference w:type="default" r:id="rId14"/>
          <w:headerReference w:type="first" r:id="rId15"/>
          <w:pgSz w:w="15840" w:h="12240" w:orient="landscape"/>
          <w:pgMar w:top="2935" w:left="4310" w:right="5827" w:bottom="293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560"/>
        <w:gridCol w:w="1051"/>
        <w:gridCol w:w="720"/>
        <w:gridCol w:w="994"/>
        <w:gridCol w:w="720"/>
        <w:gridCol w:w="739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Sum of Sauares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df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31"/>
              </w:rPr>
              <w:t>Mean Sauare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Sia.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3020" w:right="0" w:firstLine="0"/>
            </w:pPr>
            <w:r>
              <w:rPr>
                <w:rStyle w:val="CharStyle31"/>
              </w:rPr>
              <w:t>(Combined)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1036.073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35.727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1.171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.262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0" w:right="0" w:firstLine="0"/>
            </w:pPr>
            <w:r>
              <w:rPr>
                <w:rStyle w:val="CharStyle31"/>
              </w:rPr>
              <w:t>Between Groups Linearity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346.916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346.916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11.373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.001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 xml:space="preserve">Moralitas Siswa </w:t>
            </w:r>
            <w:r>
              <w:rPr>
                <w:rStyle w:val="CharStyle31"/>
              </w:rPr>
              <w:t xml:space="preserve">* </w:t>
            </w:r>
            <w:r>
              <w:rPr>
                <w:rStyle w:val="CharStyle31"/>
                <w:lang w:val="id-ID" w:eastAsia="id-ID" w:bidi="id-ID"/>
              </w:rPr>
              <w:t>Integritas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3020" w:right="0" w:firstLine="0"/>
            </w:pPr>
            <w:r>
              <w:rPr>
                <w:rStyle w:val="CharStyle31"/>
              </w:rPr>
              <w:t>Deviation from Linearity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689.156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24.613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.807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.744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Guru PAK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0" w:right="0" w:firstLine="0"/>
            </w:pPr>
            <w:r>
              <w:rPr>
                <w:rStyle w:val="CharStyle31"/>
              </w:rPr>
              <w:t>Within Groups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5765.032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30.503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0" w:right="0" w:firstLine="0"/>
            </w:pPr>
            <w:r>
              <w:rPr>
                <w:rStyle w:val="CharStyle31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6801.105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87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218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87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7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29"/>
        <w:framePr w:w="466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Measures of Association</w:t>
      </w:r>
    </w:p>
    <w:tbl>
      <w:tblPr>
        <w:tblOverlap w:val="never"/>
        <w:tblLayout w:type="fixed"/>
        <w:jc w:val="left"/>
      </w:tblPr>
      <w:tblGrid>
        <w:gridCol w:w="1646"/>
        <w:gridCol w:w="672"/>
        <w:gridCol w:w="782"/>
        <w:gridCol w:w="672"/>
        <w:gridCol w:w="893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66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R Sauared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Eta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Eta Sauared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 xml:space="preserve">Moralitas Siswa </w:t>
            </w:r>
            <w:r>
              <w:rPr>
                <w:rStyle w:val="CharStyle31"/>
              </w:rPr>
              <w:t xml:space="preserve">* </w:t>
            </w:r>
            <w:r>
              <w:rPr>
                <w:rStyle w:val="CharStyle31"/>
                <w:lang w:val="id-ID" w:eastAsia="id-ID" w:bidi="id-ID"/>
              </w:rPr>
              <w:t xml:space="preserve">Integritas </w:t>
            </w:r>
            <w:r>
              <w:rPr>
                <w:rStyle w:val="CharStyle31"/>
              </w:rPr>
              <w:t xml:space="preserve">Gum </w:t>
            </w:r>
            <w:r>
              <w:rPr>
                <w:rStyle w:val="CharStyle31"/>
                <w:lang w:val="id-ID" w:eastAsia="id-ID" w:bidi="id-ID"/>
              </w:rPr>
              <w:t>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.226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.051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.390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46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.152</w:t>
            </w:r>
          </w:p>
        </w:tc>
      </w:tr>
    </w:tbl>
    <w:p>
      <w:pPr>
        <w:framePr w:w="466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333" w:left="4310" w:right="2745" w:bottom="333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widowControl w:val="0"/>
        <w:keepNext/>
        <w:keepLines/>
        <w:shd w:val="clear" w:color="auto" w:fill="auto"/>
        <w:bidi w:val="0"/>
        <w:jc w:val="both"/>
        <w:spacing w:before="0" w:after="686" w:line="170" w:lineRule="exact"/>
        <w:ind w:left="0" w:right="0" w:firstLine="0"/>
      </w:pPr>
      <w:bookmarkStart w:id="5" w:name="bookmark5"/>
      <w:r>
        <w:rPr>
          <w:w w:val="100"/>
          <w:spacing w:val="0"/>
          <w:color w:val="000000"/>
          <w:position w:val="0"/>
        </w:rPr>
        <w:t>Regression</w:t>
      </w:r>
      <w:bookmarkEnd w:id="5"/>
    </w:p>
    <w:p>
      <w:pPr>
        <w:pStyle w:val="Style29"/>
        <w:framePr w:w="3182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Variables Entered/Removed*</w:t>
      </w:r>
    </w:p>
    <w:tbl>
      <w:tblPr>
        <w:tblOverlap w:val="never"/>
        <w:tblLayout w:type="fixed"/>
        <w:jc w:val="left"/>
      </w:tblPr>
      <w:tblGrid>
        <w:gridCol w:w="538"/>
        <w:gridCol w:w="979"/>
        <w:gridCol w:w="979"/>
        <w:gridCol w:w="686"/>
      </w:tblGrid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Model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31"/>
              </w:rPr>
              <w:t>Variables</w:t>
            </w:r>
          </w:p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31"/>
              </w:rPr>
              <w:t>Entered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31"/>
              </w:rPr>
              <w:t>Variables</w:t>
            </w:r>
          </w:p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31"/>
              </w:rPr>
              <w:t>Removed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Method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 xml:space="preserve">Integritas </w:t>
            </w:r>
            <w:r>
              <w:rPr>
                <w:rStyle w:val="CharStyle31"/>
              </w:rPr>
              <w:t>Guru PAK</w:t>
            </w:r>
            <w:r>
              <w:rPr>
                <w:rStyle w:val="CharStyle31"/>
                <w:vertAlign w:val="superscript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18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31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Enter</w:t>
            </w:r>
          </w:p>
        </w:tc>
      </w:tr>
    </w:tbl>
    <w:p>
      <w:pPr>
        <w:framePr w:w="318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7"/>
        <w:numPr>
          <w:ilvl w:val="0"/>
          <w:numId w:val="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55" w:after="31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Dependent Variable: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Moralitas Siswa</w:t>
      </w:r>
    </w:p>
    <w:p>
      <w:pPr>
        <w:pStyle w:val="Style37"/>
        <w:numPr>
          <w:ilvl w:val="0"/>
          <w:numId w:val="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456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All requested variables entered.</w:t>
      </w:r>
    </w:p>
    <w:p>
      <w:pPr>
        <w:pStyle w:val="Style29"/>
        <w:framePr w:w="3898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Model Summary</w:t>
      </w:r>
    </w:p>
    <w:tbl>
      <w:tblPr>
        <w:tblOverlap w:val="never"/>
        <w:tblLayout w:type="fixed"/>
        <w:jc w:val="left"/>
      </w:tblPr>
      <w:tblGrid>
        <w:gridCol w:w="538"/>
        <w:gridCol w:w="672"/>
        <w:gridCol w:w="715"/>
        <w:gridCol w:w="979"/>
        <w:gridCol w:w="994"/>
      </w:tblGrid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Model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R Square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31"/>
              </w:rPr>
              <w:t>Adjusted R Sauare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31"/>
              </w:rPr>
              <w:t>Std. Error of the Estimate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.226*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.047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38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5.454</w:t>
            </w:r>
          </w:p>
        </w:tc>
      </w:tr>
    </w:tbl>
    <w:p>
      <w:pPr>
        <w:pStyle w:val="Style32"/>
        <w:framePr w:w="3898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a. Predictors: (Constant),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Integritas </w:t>
      </w:r>
      <w:r>
        <w:rPr>
          <w:w w:val="100"/>
          <w:spacing w:val="0"/>
          <w:color w:val="000000"/>
          <w:position w:val="0"/>
        </w:rPr>
        <w:t>Guru PAK</w:t>
      </w:r>
    </w:p>
    <w:p>
      <w:pPr>
        <w:framePr w:w="389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29"/>
        <w:framePr w:w="529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AN OVA*</w:t>
      </w:r>
    </w:p>
    <w:tbl>
      <w:tblPr>
        <w:tblOverlap w:val="never"/>
        <w:tblLayout w:type="fixed"/>
        <w:jc w:val="left"/>
      </w:tblPr>
      <w:tblGrid>
        <w:gridCol w:w="1349"/>
        <w:gridCol w:w="984"/>
        <w:gridCol w:w="672"/>
        <w:gridCol w:w="926"/>
        <w:gridCol w:w="677"/>
        <w:gridCol w:w="691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Model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Sum of Sauares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df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Mean Sauare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Sig.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60" w:right="0" w:firstLine="0"/>
            </w:pPr>
            <w:r>
              <w:rPr>
                <w:rStyle w:val="CharStyle31"/>
              </w:rPr>
              <w:t>Regression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346.916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346.916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11.664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o</w:t>
            </w:r>
          </w:p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p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 Residual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6454.189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29.743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29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529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60" w:right="0" w:firstLine="0"/>
            </w:pPr>
            <w:r>
              <w:rPr>
                <w:rStyle w:val="CharStyle31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6801.105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529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218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529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529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529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29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7"/>
        <w:numPr>
          <w:ilvl w:val="0"/>
          <w:numId w:val="11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55" w:after="31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Dependent Variable: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Moralitas Siswa</w:t>
      </w:r>
    </w:p>
    <w:p>
      <w:pPr>
        <w:pStyle w:val="Style37"/>
        <w:numPr>
          <w:ilvl w:val="0"/>
          <w:numId w:val="11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936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Predictors: (Constant),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Integritas </w:t>
      </w:r>
      <w:r>
        <w:rPr>
          <w:w w:val="100"/>
          <w:spacing w:val="0"/>
          <w:color w:val="000000"/>
          <w:position w:val="0"/>
        </w:rPr>
        <w:t>Guru PAK</w:t>
      </w:r>
    </w:p>
    <w:p>
      <w:pPr>
        <w:pStyle w:val="Style29"/>
        <w:framePr w:w="58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Coefficients</w:t>
      </w:r>
      <w:r>
        <w:rPr>
          <w:rStyle w:val="CharStyle39"/>
          <w:vertAlign w:val="superscript"/>
          <w:b w:val="0"/>
          <w:bCs w:val="0"/>
        </w:rPr>
        <w:t>8</w:t>
      </w:r>
    </w:p>
    <w:tbl>
      <w:tblPr>
        <w:tblOverlap w:val="never"/>
        <w:tblLayout w:type="fixed"/>
        <w:jc w:val="center"/>
      </w:tblPr>
      <w:tblGrid>
        <w:gridCol w:w="1781"/>
        <w:gridCol w:w="888"/>
        <w:gridCol w:w="888"/>
        <w:gridCol w:w="979"/>
        <w:gridCol w:w="672"/>
        <w:gridCol w:w="686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Model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31"/>
              </w:rPr>
              <w:t>Unstandardized Coefficients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31"/>
              </w:rPr>
              <w:t>Standardized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Sig.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31"/>
              </w:rPr>
              <w:t>Coefficients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31"/>
              </w:rPr>
              <w:t>Std. Error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Beta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(Constant)</w:t>
            </w:r>
          </w:p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-I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37.422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2.750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13.607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.000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31"/>
                <w:lang w:val="id-ID" w:eastAsia="id-ID" w:bidi="id-ID"/>
              </w:rPr>
              <w:t xml:space="preserve">Integritas </w:t>
            </w:r>
            <w:r>
              <w:rPr>
                <w:rStyle w:val="CharStyle31"/>
              </w:rPr>
              <w:t>Guru PAK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.063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.226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3.415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6"/>
              <w:framePr w:w="58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.001</w:t>
            </w:r>
          </w:p>
        </w:tc>
      </w:tr>
    </w:tbl>
    <w:p>
      <w:pPr>
        <w:pStyle w:val="Style32"/>
        <w:framePr w:w="58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a. Dependent Variable: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Moralitas Siswa</w:t>
      </w:r>
    </w:p>
    <w:p>
      <w:pPr>
        <w:framePr w:w="58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017" w:left="3005" w:right="3341" w:bottom="10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686" w:line="170" w:lineRule="exact"/>
        <w:ind w:left="0" w:right="0" w:firstLine="0"/>
      </w:pPr>
      <w:bookmarkStart w:id="6" w:name="bookmark6"/>
      <w:r>
        <w:rPr>
          <w:w w:val="100"/>
          <w:spacing w:val="0"/>
          <w:color w:val="000000"/>
          <w:position w:val="0"/>
        </w:rPr>
        <w:t>PPIot</w:t>
      </w:r>
      <w:bookmarkEnd w:id="6"/>
    </w:p>
    <w:p>
      <w:pPr>
        <w:pStyle w:val="Style29"/>
        <w:framePr w:w="3782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Model Description</w:t>
      </w:r>
    </w:p>
    <w:tbl>
      <w:tblPr>
        <w:tblOverlap w:val="never"/>
        <w:tblLayout w:type="fixed"/>
        <w:jc w:val="left"/>
      </w:tblPr>
      <w:tblGrid>
        <w:gridCol w:w="2419"/>
        <w:gridCol w:w="1363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Model Name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MOD_1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Series or Sequence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 xml:space="preserve">Integritas </w:t>
            </w:r>
            <w:r>
              <w:rPr>
                <w:rStyle w:val="CharStyle31"/>
              </w:rPr>
              <w:t>Guru PAK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Transformation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None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Non-Seasonal Differencing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Seasonal Differencing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Length of Seasonal Period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 periodicity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Standardization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Not applied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380" w:right="0" w:firstLine="0"/>
            </w:pPr>
            <w:r>
              <w:rPr>
                <w:rStyle w:val="CharStyle31"/>
              </w:rPr>
              <w:t>Type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Normal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Distribution Location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estimated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380" w:right="0" w:firstLine="0"/>
            </w:pPr>
            <w:r>
              <w:rPr>
                <w:rStyle w:val="CharStyle31"/>
              </w:rPr>
              <w:t>Scale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estimated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Fractional Rank Estimation Method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Blom's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Rank Assigned to Ties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1"/>
              </w:rPr>
              <w:t>Mean rank of tied values</w:t>
            </w:r>
          </w:p>
        </w:tc>
      </w:tr>
    </w:tbl>
    <w:p>
      <w:pPr>
        <w:pStyle w:val="Style32"/>
        <w:framePr w:w="3782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Applying the model specifications from MOD_1</w:t>
      </w:r>
    </w:p>
    <w:p>
      <w:pPr>
        <w:framePr w:w="378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420" w:lineRule="exact"/>
        <w:rPr>
          <w:sz w:val="24"/>
          <w:szCs w:val="24"/>
        </w:rPr>
      </w:pPr>
    </w:p>
    <w:p>
      <w:pPr>
        <w:pStyle w:val="Style29"/>
        <w:framePr w:w="3730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Case Processing Summary</w:t>
      </w:r>
    </w:p>
    <w:tbl>
      <w:tblPr>
        <w:tblOverlap w:val="never"/>
        <w:tblLayout w:type="fixed"/>
        <w:jc w:val="left"/>
      </w:tblPr>
      <w:tblGrid>
        <w:gridCol w:w="1642"/>
        <w:gridCol w:w="1090"/>
        <w:gridCol w:w="998"/>
      </w:tblGrid>
      <w:tr>
        <w:trPr>
          <w:trHeight w:val="47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73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 xml:space="preserve">Integritas </w:t>
            </w:r>
            <w:r>
              <w:rPr>
                <w:rStyle w:val="CharStyle31"/>
              </w:rPr>
              <w:t>Guru PAK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Series or Sequence Length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73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219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Number of Missing Values in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User-Missing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the Plot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System-Missing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</w:tr>
    </w:tbl>
    <w:p>
      <w:pPr>
        <w:pStyle w:val="Style32"/>
        <w:framePr w:w="3730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The cases are unweighted.</w:t>
      </w:r>
    </w:p>
    <w:p>
      <w:pPr>
        <w:framePr w:w="373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420" w:lineRule="exact"/>
        <w:rPr>
          <w:sz w:val="24"/>
          <w:szCs w:val="24"/>
        </w:rPr>
      </w:pPr>
    </w:p>
    <w:p>
      <w:pPr>
        <w:pStyle w:val="Style29"/>
        <w:framePr w:w="2957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Estimated Distribution Parameters</w:t>
      </w:r>
    </w:p>
    <w:tbl>
      <w:tblPr>
        <w:tblOverlap w:val="never"/>
        <w:tblLayout w:type="fixed"/>
        <w:jc w:val="left"/>
      </w:tblPr>
      <w:tblGrid>
        <w:gridCol w:w="1958"/>
        <w:gridCol w:w="998"/>
      </w:tblGrid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95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 xml:space="preserve">Integritas </w:t>
            </w:r>
            <w:r>
              <w:rPr>
                <w:rStyle w:val="CharStyle31"/>
              </w:rPr>
              <w:t>Guru PAK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340" w:right="0" w:firstLine="0"/>
            </w:pPr>
            <w:r>
              <w:rPr>
                <w:rStyle w:val="CharStyle31"/>
              </w:rPr>
              <w:t>Location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43.53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Normal Distribution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295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340" w:right="0" w:firstLine="0"/>
            </w:pPr>
            <w:r>
              <w:rPr>
                <w:rStyle w:val="CharStyle31"/>
              </w:rPr>
              <w:t>Scale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5.900</w:t>
            </w:r>
          </w:p>
        </w:tc>
      </w:tr>
    </w:tbl>
    <w:p>
      <w:pPr>
        <w:pStyle w:val="Style32"/>
        <w:framePr w:w="2957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The cases are unweighted.</w:t>
      </w:r>
    </w:p>
    <w:p>
      <w:pPr>
        <w:framePr w:w="295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414" w:after="0" w:line="170" w:lineRule="exact"/>
        <w:ind w:left="0" w:right="0" w:firstLine="0"/>
        <w:sectPr>
          <w:headerReference w:type="even" r:id="rId16"/>
          <w:headerReference w:type="default" r:id="rId17"/>
          <w:pgSz w:w="12240" w:h="15840"/>
          <w:pgMar w:top="1062" w:left="3005" w:right="3341" w:bottom="1062" w:header="0" w:footer="3" w:gutter="0"/>
          <w:rtlGutter w:val="0"/>
          <w:cols w:space="720"/>
          <w:noEndnote/>
          <w:docGrid w:linePitch="360"/>
        </w:sectPr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Integritas </w:t>
      </w:r>
      <w:r>
        <w:rPr>
          <w:w w:val="100"/>
          <w:spacing w:val="0"/>
          <w:color w:val="000000"/>
          <w:position w:val="0"/>
        </w:rPr>
        <w:t>Guru PAK</w:t>
      </w:r>
      <w:bookmarkEnd w:id="7"/>
    </w:p>
    <w:p>
      <w:pPr>
        <w:widowControl w:val="0"/>
        <w:spacing w:line="360" w:lineRule="exact"/>
      </w:pPr>
      <w:r>
        <w:pict>
          <v:shape id="_x0000_s1033" type="#_x0000_t75" style="position:absolute;margin-left:4.45pt;margin-top:0;width:228.4pt;height:224.95pt;z-index:-251658748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34" type="#_x0000_t202" style="position:absolute;margin-left:5.e-002pt;margin-top:262.15pt;width:237.35pt;height:212.5pt;z-index:251657728;mso-wrap-distance-left:5.pt;mso-wrap-distance-right:5.pt;mso-position-horizontal-relative:margin" wrapcoords="1761 0 19111 0 19111 905 21600 905 21600 20330 15453 20828 15453 21600 8718 21600 8718 20828 0 20330 0 905 1761 905 1761 0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0"/>
                      <w:lang w:val="en-US" w:eastAsia="en-US" w:bidi="en-US"/>
                    </w:rPr>
                    <w:t xml:space="preserve">Detrended </w:t>
                  </w:r>
                  <w:r>
                    <w:rPr>
                      <w:rStyle w:val="CharStyle40"/>
                    </w:rPr>
                    <w:t xml:space="preserve">Normal P-P </w:t>
                  </w:r>
                  <w:r>
                    <w:rPr>
                      <w:rStyle w:val="CharStyle40"/>
                      <w:lang w:val="en-US" w:eastAsia="en-US" w:bidi="en-US"/>
                    </w:rPr>
                    <w:t xml:space="preserve">Plot of </w:t>
                  </w:r>
                  <w:r>
                    <w:rPr>
                      <w:rStyle w:val="CharStyle40"/>
                    </w:rPr>
                    <w:t>Integritas Guru PAK</w:t>
                  </w:r>
                </w:p>
                <w:p>
                  <w:pPr>
                    <w:framePr w:h="4250" w:wrap="none" w:vAnchor="text" w:hAnchor="margin" w:x="2" w:y="524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237pt;height:213pt;">
                        <v:imagedata r:id="rId20" r:href="rId21"/>
                      </v:shape>
                    </w:pic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0"/>
                      <w:lang w:val="en-US" w:eastAsia="en-US" w:bidi="en-US"/>
                    </w:rPr>
                    <w:t xml:space="preserve">Observed Cum </w:t>
                  </w:r>
                  <w:r>
                    <w:rPr>
                      <w:rStyle w:val="CharStyle40"/>
                    </w:rPr>
                    <w:t>Prob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2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326" w:left="3851" w:right="3643" w:bottom="1326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PPLOT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/VARIABLES=Variabel_Y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/NOLOG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583"/>
        <w:ind w:left="200" w:right="19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/NOSTANDARDIZE /TYPE=P-P /FRACTION=BLOM /TIES=MEAN /DIST=NORMAL.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686" w:line="170" w:lineRule="exact"/>
        <w:ind w:left="0" w:right="0" w:firstLine="0"/>
      </w:pPr>
      <w:bookmarkStart w:id="8" w:name="bookmark8"/>
      <w:r>
        <w:rPr>
          <w:lang w:val="id-ID" w:eastAsia="id-ID" w:bidi="id-ID"/>
          <w:w w:val="100"/>
          <w:spacing w:val="0"/>
          <w:color w:val="000000"/>
          <w:position w:val="0"/>
        </w:rPr>
        <w:t>PPIot</w:t>
      </w:r>
      <w:bookmarkEnd w:id="8"/>
    </w:p>
    <w:p>
      <w:pPr>
        <w:pStyle w:val="Style29"/>
        <w:framePr w:w="37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lang w:val="id-ID" w:eastAsia="id-ID" w:bidi="id-ID"/>
          <w:b/>
          <w:bCs/>
        </w:rPr>
        <w:t xml:space="preserve">Modal </w:t>
      </w:r>
      <w:r>
        <w:rPr>
          <w:rStyle w:val="CharStyle36"/>
          <w:b/>
          <w:bCs/>
        </w:rPr>
        <w:t>Description</w:t>
      </w:r>
    </w:p>
    <w:tbl>
      <w:tblPr>
        <w:tblOverlap w:val="never"/>
        <w:tblLayout w:type="fixed"/>
        <w:jc w:val="center"/>
      </w:tblPr>
      <w:tblGrid>
        <w:gridCol w:w="2419"/>
        <w:gridCol w:w="1363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Model Name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43"/>
              </w:rPr>
              <w:t>MOD2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Series or Sequence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Moralitas Siswa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Transformation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None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Non-Seasonal Differencing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Seasonal Differencing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Length of Seasonal Period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 periodicity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Standardization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Not applied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380" w:right="0" w:firstLine="0"/>
            </w:pPr>
            <w:r>
              <w:rPr>
                <w:rStyle w:val="CharStyle31"/>
              </w:rPr>
              <w:t>Type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Normal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Distribution Location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estimated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380" w:right="0" w:firstLine="0"/>
            </w:pPr>
            <w:r>
              <w:rPr>
                <w:rStyle w:val="CharStyle31"/>
              </w:rPr>
              <w:t>Scale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estimated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Fractional Rank Estimation Method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Blom's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Rank Assigned to Ties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Mean rank of tied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37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="3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values</w:t>
            </w:r>
          </w:p>
        </w:tc>
      </w:tr>
    </w:tbl>
    <w:p>
      <w:pPr>
        <w:pStyle w:val="Style32"/>
        <w:framePr w:w="37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Applying the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model </w:t>
      </w:r>
      <w:r>
        <w:rPr>
          <w:w w:val="100"/>
          <w:spacing w:val="0"/>
          <w:color w:val="000000"/>
          <w:position w:val="0"/>
        </w:rPr>
        <w:t>specifications from MOD_2</w:t>
      </w:r>
    </w:p>
    <w:p>
      <w:pPr>
        <w:framePr w:w="3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20" w:lineRule="exact"/>
        <w:rPr>
          <w:sz w:val="24"/>
          <w:szCs w:val="24"/>
        </w:rPr>
      </w:pPr>
    </w:p>
    <w:p>
      <w:pPr>
        <w:pStyle w:val="Style29"/>
        <w:framePr w:w="373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Case Processing Summary</w:t>
      </w:r>
    </w:p>
    <w:tbl>
      <w:tblPr>
        <w:tblOverlap w:val="never"/>
        <w:tblLayout w:type="fixed"/>
        <w:jc w:val="center"/>
      </w:tblPr>
      <w:tblGrid>
        <w:gridCol w:w="1642"/>
        <w:gridCol w:w="1090"/>
        <w:gridCol w:w="998"/>
      </w:tblGrid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7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Moralitas Siswa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Series or Sequence Length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7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219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Number of Missing Values in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User-Missing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the Plot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System-Missing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6"/>
              <w:framePr w:w="37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0</w:t>
            </w:r>
          </w:p>
        </w:tc>
      </w:tr>
    </w:tbl>
    <w:p>
      <w:pPr>
        <w:pStyle w:val="Style32"/>
        <w:framePr w:w="373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The cases are unweighted.</w:t>
      </w:r>
    </w:p>
    <w:p>
      <w:pPr>
        <w:framePr w:w="37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20" w:lineRule="exact"/>
        <w:rPr>
          <w:sz w:val="24"/>
          <w:szCs w:val="24"/>
        </w:rPr>
      </w:pPr>
    </w:p>
    <w:p>
      <w:pPr>
        <w:pStyle w:val="Style29"/>
        <w:framePr w:w="2957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36"/>
          <w:b/>
          <w:bCs/>
        </w:rPr>
        <w:t>Estimated Distribution Parameters</w:t>
      </w:r>
    </w:p>
    <w:tbl>
      <w:tblPr>
        <w:tblOverlap w:val="never"/>
        <w:tblLayout w:type="fixed"/>
        <w:jc w:val="left"/>
      </w:tblPr>
      <w:tblGrid>
        <w:gridCol w:w="1958"/>
        <w:gridCol w:w="998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95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  <w:lang w:val="id-ID" w:eastAsia="id-ID" w:bidi="id-ID"/>
              </w:rPr>
              <w:t>Moralitas Siswa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340" w:right="0" w:firstLine="0"/>
            </w:pPr>
            <w:r>
              <w:rPr>
                <w:rStyle w:val="CharStyle31"/>
              </w:rPr>
              <w:t>Location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46.73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Normal Distribution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295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340" w:right="0" w:firstLine="0"/>
            </w:pPr>
            <w:r>
              <w:rPr>
                <w:rStyle w:val="CharStyle31"/>
              </w:rPr>
              <w:t>Scale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="295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1"/>
              </w:rPr>
              <w:t>5.585</w:t>
            </w:r>
          </w:p>
        </w:tc>
      </w:tr>
    </w:tbl>
    <w:p>
      <w:pPr>
        <w:pStyle w:val="Style32"/>
        <w:framePr w:w="2957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The cases are unweighted.</w:t>
      </w:r>
    </w:p>
    <w:p>
      <w:pPr>
        <w:framePr w:w="295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450" w:left="3005" w:right="5453" w:bottom="14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202" style="position:absolute;margin-left:5.e-002pt;margin-top:0.1pt;width:67.3pt;height:11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9" w:name="bookmark9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Moralitas Siswa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6.8pt;margin-top:39.25pt;width:228.6pt;height:225.pt;z-index:251657730;mso-wrap-distance-left:5.pt;mso-wrap-distance-right:5.pt;mso-position-horizontal-relative:margin" wrapcoords="4148 0 16734 0 16734 827 21600 924 21600 21600 0 21600 0 924 4148 827 4148 0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Normal P-P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Plot of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Moralitas Siswa</w:t>
                  </w:r>
                </w:p>
                <w:p>
                  <w:pPr>
                    <w:framePr w:h="4500" w:wrap="none" w:vAnchor="text" w:hAnchor="margin" w:x="937" w:y="78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8" type="#_x0000_t75" style="width:229pt;height:225pt;">
                        <v:imagedata r:id="rId22" r:href="rId23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8" w:lineRule="exact"/>
      </w:pPr>
    </w:p>
    <w:p>
      <w:pPr>
        <w:widowControl w:val="0"/>
        <w:rPr>
          <w:sz w:val="2"/>
          <w:szCs w:val="2"/>
        </w:rPr>
        <w:sectPr>
          <w:headerReference w:type="even" r:id="rId24"/>
          <w:headerReference w:type="default" r:id="rId25"/>
          <w:titlePg/>
          <w:pgSz w:w="12240" w:h="15840"/>
          <w:pgMar w:top="940" w:left="3002" w:right="3729" w:bottom="940" w:header="0" w:footer="3" w:gutter="0"/>
          <w:rtlGutter w:val="0"/>
          <w:cols w:space="720"/>
          <w:noEndnote/>
          <w:docGrid w:linePitch="360"/>
        </w:sectPr>
      </w:pPr>
    </w:p>
    <w:p>
      <w:pPr>
        <w:framePr w:h="451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1" type="#_x0000_t75" style="width:238pt;height:226pt;">
            <v:imagedata r:id="rId26" r:href="rId2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240" w:left="3850" w:right="3640" w:bottom="12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6.95pt;margin-top:68.65pt;width:38.2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</w:rPr>
                  <w:t>Histogram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50.65pt;margin-top:68.45pt;width:41.3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>Frequencies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415.45pt;margin-top:165.1pt;width:39.1pt;height:4.8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</w:rPr>
                  <w:t>ANOVA Table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33.75pt;margin-top:55.1pt;width:145.5pt;height:7.4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</w:rPr>
                  <w:t xml:space="preserve">Normal P-P </w:t>
                </w:r>
                <w:r>
                  <w:rPr>
                    <w:rStyle w:val="CharStyle26"/>
                    <w:lang w:val="en-US" w:eastAsia="en-US" w:bidi="en-US"/>
                  </w:rPr>
                  <w:t xml:space="preserve">Plot of </w:t>
                </w:r>
                <w:r>
                  <w:rPr>
                    <w:rStyle w:val="CharStyle26"/>
                  </w:rPr>
                  <w:t>Integritas Guru PAK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21.pt;margin-top:55.pt;width:172.pt;height:6.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lang w:val="en-US" w:eastAsia="en-US" w:bidi="en-US"/>
                  </w:rPr>
                  <w:t xml:space="preserve">Detrended Normal P-P Plot of </w:t>
                </w:r>
                <w:r>
                  <w:rPr>
                    <w:rStyle w:val="CharStyle26"/>
                  </w:rPr>
                  <w:t>Moralitas Siswa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221.pt;margin-top:55.pt;width:172.pt;height:6.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lang w:val="en-US" w:eastAsia="en-US" w:bidi="en-US"/>
                  </w:rPr>
                  <w:t xml:space="preserve">Detrended Normal P-P Plot of </w:t>
                </w:r>
                <w:r>
                  <w:rPr>
                    <w:rStyle w:val="CharStyle26"/>
                  </w:rPr>
                  <w:t>Moralitas Siswa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Heading #1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 + Italic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"/>
    <w:basedOn w:val="CharStyle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4">
    <w:name w:val="Table caption (2)_"/>
    <w:basedOn w:val="DefaultParagraphFont"/>
    <w:link w:val="Style13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">
    <w:name w:val="Table caption (3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7">
    <w:name w:val="Table caption (3)"/>
    <w:basedOn w:val="CharStyle1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8 pt"/>
    <w:basedOn w:val="CharStyle7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Header or footer_"/>
    <w:basedOn w:val="DefaultParagraphFont"/>
    <w:link w:val="Style1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1">
    <w:name w:val="Header or footer + Times New Roman,8 pt,Bold"/>
    <w:basedOn w:val="CharStyle20"/>
    <w:rPr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Table caption (2)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3">
    <w:name w:val="Body text (2) + Arial,7 pt,Bold"/>
    <w:basedOn w:val="CharStyle7"/>
    <w:rPr>
      <w:lang w:val="en-US" w:eastAsia="en-US" w:bidi="en-US"/>
      <w:b/>
      <w:b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5">
    <w:name w:val="Picture caption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character" w:customStyle="1" w:styleId="CharStyle26">
    <w:name w:val="Header or footer"/>
    <w:basedOn w:val="CharStyle2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8">
    <w:name w:val="Heading #2_"/>
    <w:basedOn w:val="DefaultParagraphFont"/>
    <w:link w:val="Style27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0">
    <w:name w:val="Table caption (4)_"/>
    <w:basedOn w:val="DefaultParagraphFont"/>
    <w:link w:val="Style29"/>
    <w:rPr>
      <w:lang w:val="en-US" w:eastAsia="en-US" w:bidi="en-US"/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31">
    <w:name w:val="Body text (2) + Arial,6 pt"/>
    <w:basedOn w:val="CharStyle7"/>
    <w:rPr>
      <w:lang w:val="en-US" w:eastAsia="en-US" w:bidi="en-US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3">
    <w:name w:val="Table caption_"/>
    <w:basedOn w:val="DefaultParagraphFont"/>
    <w:link w:val="Style3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34">
    <w:name w:val="Table caption"/>
    <w:basedOn w:val="CharStyle3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5">
    <w:name w:val="Header or footer + 6 pt,Bold"/>
    <w:basedOn w:val="CharStyle20"/>
    <w:rPr>
      <w:b/>
      <w:bCs/>
      <w:u w:val="single"/>
      <w:sz w:val="12"/>
      <w:szCs w:val="12"/>
      <w:w w:val="100"/>
      <w:spacing w:val="0"/>
      <w:color w:val="000000"/>
      <w:position w:val="0"/>
    </w:rPr>
  </w:style>
  <w:style w:type="character" w:customStyle="1" w:styleId="CharStyle36">
    <w:name w:val="Table caption (4)"/>
    <w:basedOn w:val="CharStyle30"/>
    <w:rPr>
      <w:u w:val="single"/>
      <w:w w:val="100"/>
      <w:spacing w:val="0"/>
      <w:color w:val="000000"/>
      <w:position w:val="0"/>
    </w:rPr>
  </w:style>
  <w:style w:type="character" w:customStyle="1" w:styleId="CharStyle38">
    <w:name w:val="Body text (4)_"/>
    <w:basedOn w:val="DefaultParagraphFont"/>
    <w:link w:val="Style3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39">
    <w:name w:val="Table caption (4) + Not Bold"/>
    <w:basedOn w:val="CharStyle30"/>
    <w:rPr>
      <w:b/>
      <w:bCs/>
      <w:u w:val="single"/>
      <w:w w:val="100"/>
      <w:spacing w:val="0"/>
      <w:color w:val="000000"/>
      <w:position w:val="0"/>
    </w:rPr>
  </w:style>
  <w:style w:type="character" w:customStyle="1" w:styleId="CharStyle40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character" w:customStyle="1" w:styleId="CharStyle42">
    <w:name w:val="Body text (5)_"/>
    <w:basedOn w:val="DefaultParagraphFont"/>
    <w:link w:val="Style41"/>
    <w:rPr>
      <w:b/>
      <w:bCs/>
      <w:i w:val="0"/>
      <w:iCs w:val="0"/>
      <w:u w:val="none"/>
      <w:strike w:val="0"/>
      <w:smallCaps w:val="0"/>
      <w:sz w:val="13"/>
      <w:szCs w:val="13"/>
      <w:rFonts w:ascii="Courier New" w:eastAsia="Courier New" w:hAnsi="Courier New" w:cs="Courier New"/>
    </w:rPr>
  </w:style>
  <w:style w:type="character" w:customStyle="1" w:styleId="CharStyle43">
    <w:name w:val="Body text (2) + Arial,6 pt,Spacing 1 pt"/>
    <w:basedOn w:val="CharStyle7"/>
    <w:rPr>
      <w:lang w:val="en-US" w:eastAsia="en-US" w:bidi="en-US"/>
      <w:sz w:val="12"/>
      <w:szCs w:val="12"/>
      <w:rFonts w:ascii="Arial" w:eastAsia="Arial" w:hAnsi="Arial" w:cs="Arial"/>
      <w:w w:val="100"/>
      <w:spacing w:val="20"/>
      <w:color w:val="000000"/>
      <w:position w:val="0"/>
    </w:rPr>
  </w:style>
  <w:style w:type="character" w:customStyle="1" w:styleId="CharStyle45">
    <w:name w:val="Heading #1 (2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47">
    <w:name w:val="Picture caption (2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line="51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518" w:lineRule="exact"/>
      <w:ind w:hanging="3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3">
    <w:name w:val="Table caption (2)"/>
    <w:basedOn w:val="Normal"/>
    <w:link w:val="CharStyle14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5">
    <w:name w:val="Table caption (3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4">
    <w:name w:val="Picture caption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paragraph" w:customStyle="1" w:styleId="Style27">
    <w:name w:val="Heading #2"/>
    <w:basedOn w:val="Normal"/>
    <w:link w:val="CharStyle28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9">
    <w:name w:val="Table caption (4)"/>
    <w:basedOn w:val="Normal"/>
    <w:link w:val="CharStyle30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32">
    <w:name w:val="Table caption"/>
    <w:basedOn w:val="Normal"/>
    <w:link w:val="CharStyle33"/>
    <w:pPr>
      <w:widowControl w:val="0"/>
      <w:shd w:val="clear" w:color="auto" w:fill="FFFFFF"/>
      <w:jc w:val="both"/>
      <w:spacing w:before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37">
    <w:name w:val="Body text (4)"/>
    <w:basedOn w:val="Normal"/>
    <w:link w:val="CharStyle38"/>
    <w:pPr>
      <w:widowControl w:val="0"/>
      <w:shd w:val="clear" w:color="auto" w:fill="FFFFFF"/>
      <w:jc w:val="both"/>
      <w:spacing w:before="60"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41">
    <w:name w:val="Body text (5)"/>
    <w:basedOn w:val="Normal"/>
    <w:link w:val="CharStyle42"/>
    <w:pPr>
      <w:widowControl w:val="0"/>
      <w:shd w:val="clear" w:color="auto" w:fill="FFFFFF"/>
      <w:spacing w:line="149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Courier New" w:eastAsia="Courier New" w:hAnsi="Courier New" w:cs="Courier New"/>
    </w:rPr>
  </w:style>
  <w:style w:type="paragraph" w:customStyle="1" w:styleId="Style44">
    <w:name w:val="Heading #1 (2)"/>
    <w:basedOn w:val="Normal"/>
    <w:link w:val="CharStyle45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46">
    <w:name w:val="Picture caption (2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image" Target="media/image4.jpeg"/><Relationship Id="rId19" Type="http://schemas.openxmlformats.org/officeDocument/2006/relationships/image" Target="media/image4.jpeg" TargetMode="External"/><Relationship Id="rId20" Type="http://schemas.openxmlformats.org/officeDocument/2006/relationships/image" Target="media/image5.jpeg"/><Relationship Id="rId21" Type="http://schemas.openxmlformats.org/officeDocument/2006/relationships/image" Target="media/image5.jpeg" TargetMode="External"/><Relationship Id="rId22" Type="http://schemas.openxmlformats.org/officeDocument/2006/relationships/image" Target="media/image6.jpeg"/><Relationship Id="rId23" Type="http://schemas.openxmlformats.org/officeDocument/2006/relationships/image" Target="media/image6.jpeg" TargetMode="External"/><Relationship Id="rId24" Type="http://schemas.openxmlformats.org/officeDocument/2006/relationships/header" Target="header8.xml"/><Relationship Id="rId25" Type="http://schemas.openxmlformats.org/officeDocument/2006/relationships/header" Target="header9.xml"/><Relationship Id="rId26" Type="http://schemas.openxmlformats.org/officeDocument/2006/relationships/image" Target="media/image7.jpeg"/><Relationship Id="rId27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DEDY MANGOPO.pdf</dc:title>
  <dc:subject/>
  <dc:creator>HP</dc:creator>
  <cp:keywords/>
</cp:coreProperties>
</file>