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4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SEKADAR MENGAJAR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976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Pengaruh Integritas Guru Pendidikan Agama Kristen Terhadap Pembentukan</w:t>
        <w:br/>
        <w:t>Moralitas Siswa di SMP Kristen Makale</w:t>
      </w:r>
    </w:p>
    <w:p>
      <w:pPr>
        <w:framePr w:h="247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7pt;height:12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417" w:after="462" w:line="22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Panitia Ujian Skripsi Sekolah Tinggi Agama Kristen (STAKN)</w:t>
        <w:br/>
        <w:t>Toraja untuk memenuhi Salah Satu Persyaratan Guna Memperoleh Gelar Saijana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Kristen (S.Pd.K)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Dedy Mangopo</w:t>
        <w:br/>
        <w:t>20082778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51" w:line="259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6" w:line="22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171" w:left="2693" w:right="2131" w:bottom="217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2014/2015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2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</w:r>
    </w:p>
    <w:p>
      <w:pPr>
        <w:pStyle w:val="Style5"/>
        <w:tabs>
          <w:tab w:leader="none" w:pos="2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TIDAK SEKADAR MENGAJAR: “Pengaruh Integritas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Pendidikan Agama Kristen Terhadap Pembentukan Moralitas Siswa di SMP Kristen Makale”</w:t>
      </w:r>
    </w:p>
    <w:p>
      <w:pPr>
        <w:pStyle w:val="Style5"/>
        <w:tabs>
          <w:tab w:leader="none" w:pos="2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</w:t>
        <w:tab/>
        <w:t>: Dedy Mangopo</w:t>
      </w:r>
    </w:p>
    <w:p>
      <w:pPr>
        <w:pStyle w:val="Style5"/>
        <w:tabs>
          <w:tab w:leader="none" w:pos="2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20082778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68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.25pt;margin-top:-1.1pt;width:37.45pt;height:13.85pt;z-index:-125829376;mso-wrap-distance-left:5.pt;mso-wrap-distance-right:66.7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855" w:line="389" w:lineRule="exact"/>
        <w:ind w:left="0" w:right="0" w:firstLine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menyetujui dan menyatakan bahwa skripsi ini telah memenuhi persyaratan dan layak untuk dipertahankan dalam ujian, setelah melalui proses pembimbingan dan pemeriksaan.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1438" w:line="220" w:lineRule="exact"/>
        <w:ind w:left="0" w:right="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15 Juni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erReference w:type="default" r:id="rId7"/>
          <w:pgSz w:w="12240" w:h="15840"/>
          <w:pgMar w:top="2150" w:left="2621" w:right="2074" w:bottom="2150" w:header="0" w:footer="3" w:gutter="0"/>
          <w:rtlGutter w:val="0"/>
          <w:cols w:space="720"/>
          <w:pgNumType w:start="11"/>
          <w:noEndnote/>
          <w:docGrid w:linePitch="360"/>
        </w:sectPr>
      </w:pPr>
      <w:r>
        <w:pict>
          <v:shape id="_x0000_s1029" type="#_x0000_t202" style="position:absolute;margin-left:0.25pt;margin-top:55.5pt;width:103.9pt;height:14.1pt;z-index:-125829375;mso-wrap-distance-left:5.pt;mso-wrap-distance-right:273.1pt;mso-wrap-distance-bottom:44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Dosen Pembimbing 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37.6pt;margin-top:55.5pt;width:108.5pt;height:14.1pt;z-index:-125829374;mso-wrap-distance-left:237.6pt;mso-wrap-distance-right:31.2pt;mso-wrap-distance-bottom:44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Dosen Pembimbing II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0.25pt;margin-top:111.8pt;width:135.6pt;height:28.8pt;z-index:-125829373;mso-wrap-distance-left:5.pt;mso-wrap-distance-right:241.45pt;mso-wrap-distance-bottom:17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 xml:space="preserve">Dr. Agustinus </w:t>
                  </w:r>
                  <w:r>
                    <w:rPr>
                      <w:rStyle w:val="CharStyle9"/>
                      <w:lang w:val="en-US" w:eastAsia="en-US" w:bidi="en-US"/>
                      <w:b/>
                      <w:bCs/>
                    </w:rPr>
                    <w:t xml:space="preserve">Ruben </w:t>
                  </w:r>
                  <w:r>
                    <w:rPr>
                      <w:rStyle w:val="CharStyle9"/>
                      <w:b/>
                      <w:bCs/>
                    </w:rPr>
                    <w:t xml:space="preserve">M.Th </w:t>
                  </w:r>
                  <w:r>
                    <w:rPr>
                      <w:rStyle w:val="CharStyle8"/>
                      <w:b/>
                      <w:bCs/>
                    </w:rPr>
                    <w:t>NIP: 19760802200801 1 011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03.75pt;margin-top:111.35pt;width:144.25pt;height:29.3pt;z-index:-125829372;mso-wrap-distance-left:203.75pt;mso-wrap-distance-right:29.3pt;mso-wrap-distance-bottom:17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4" w:lineRule="exact"/>
                    <w:ind w:left="0" w:right="20" w:firstLine="0"/>
                  </w:pPr>
                  <w:r>
                    <w:rPr>
                      <w:rStyle w:val="CharStyle9"/>
                      <w:b/>
                      <w:bCs/>
                    </w:rPr>
                    <w:t>Alfrida L. Membala. M.Pd.K</w:t>
                    <w:br/>
                  </w:r>
                  <w:r>
                    <w:rPr>
                      <w:rStyle w:val="CharStyle8"/>
                      <w:b/>
                      <w:bCs/>
                    </w:rPr>
                    <w:t>NIP:150409440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Dosen Pembimbing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37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</w:r>
    </w:p>
    <w:p>
      <w:pPr>
        <w:pStyle w:val="Style13"/>
        <w:tabs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Sampul</w:t>
        <w:tab/>
        <w:t>i</w:t>
      </w:r>
    </w:p>
    <w:p>
      <w:pPr>
        <w:pStyle w:val="Style13"/>
        <w:tabs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Halaman Persetujuan</w:t>
        <w:tab/>
        <w:t>ii</w:t>
      </w:r>
    </w:p>
    <w:p>
      <w:pPr>
        <w:pStyle w:val="Style13"/>
        <w:tabs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Isi</w:t>
        <w:tab/>
        <w:t>iii</w:t>
      </w:r>
    </w:p>
    <w:p>
      <w:pPr>
        <w:pStyle w:val="Style13"/>
        <w:tabs>
          <w:tab w:leader="dot" w:pos="73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BABI Pendahuluan</w:t>
        <w:tab/>
        <w:t>1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Latar Belakang Masalah</w:t>
        <w:tab/>
        <w:t>1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Batasan Masalah</w:t>
        <w:tab/>
        <w:t>6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Rumusan Masalah</w:t>
        <w:tab/>
        <w:t>6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Penelitian</w:t>
        <w:tab/>
        <w:t>7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Manfaat Penelitian</w:t>
        <w:tab/>
        <w:t>7</w:t>
      </w:r>
    </w:p>
    <w:p>
      <w:pPr>
        <w:pStyle w:val="Style13"/>
        <w:numPr>
          <w:ilvl w:val="0"/>
          <w:numId w:val="1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Sistematika Penulisan</w:t>
        <w:tab/>
        <w:t>7</w:t>
      </w:r>
    </w:p>
    <w:p>
      <w:pPr>
        <w:pStyle w:val="Style13"/>
        <w:tabs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II Kajian Teori</w:t>
        <w:tab/>
        <w:t>9</w:t>
      </w:r>
    </w:p>
    <w:p>
      <w:pPr>
        <w:pStyle w:val="Style13"/>
        <w:numPr>
          <w:ilvl w:val="0"/>
          <w:numId w:val="3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Integritas Guru Pendidikan Agama Kristen</w:t>
        <w:tab/>
        <w:t>9</w:t>
      </w:r>
    </w:p>
    <w:p>
      <w:pPr>
        <w:pStyle w:val="Style13"/>
        <w:numPr>
          <w:ilvl w:val="0"/>
          <w:numId w:val="5"/>
        </w:numPr>
        <w:tabs>
          <w:tab w:leader="none" w:pos="1105" w:val="left"/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Tanggung Jawab Guru PAK</w:t>
        <w:tab/>
        <w:t>12</w:t>
      </w:r>
    </w:p>
    <w:p>
      <w:pPr>
        <w:pStyle w:val="Style13"/>
        <w:numPr>
          <w:ilvl w:val="0"/>
          <w:numId w:val="5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Syarat-syarat Guru PAK</w:t>
        <w:tab/>
        <w:t>13</w:t>
      </w:r>
    </w:p>
    <w:p>
      <w:pPr>
        <w:pStyle w:val="Style13"/>
        <w:numPr>
          <w:ilvl w:val="0"/>
          <w:numId w:val="5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Dimensi Integritas Guru PAK</w:t>
        <w:tab/>
        <w:t>14</w:t>
      </w:r>
    </w:p>
    <w:p>
      <w:pPr>
        <w:pStyle w:val="Style13"/>
        <w:numPr>
          <w:ilvl w:val="0"/>
          <w:numId w:val="5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Landasan Teologis Integritas Guru PAK</w:t>
        <w:tab/>
        <w:t>18</w:t>
      </w:r>
    </w:p>
    <w:p>
      <w:pPr>
        <w:pStyle w:val="Style13"/>
        <w:numPr>
          <w:ilvl w:val="0"/>
          <w:numId w:val="3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Moralitas Siswa SMP</w:t>
        <w:tab/>
        <w:t>19</w:t>
      </w:r>
    </w:p>
    <w:p>
      <w:pPr>
        <w:pStyle w:val="Style13"/>
        <w:numPr>
          <w:ilvl w:val="0"/>
          <w:numId w:val="7"/>
        </w:numPr>
        <w:tabs>
          <w:tab w:leader="none" w:pos="1105" w:val="left"/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Pengertian Moralitas</w:t>
        <w:tab/>
        <w:t>19</w:t>
      </w:r>
    </w:p>
    <w:p>
      <w:pPr>
        <w:pStyle w:val="Style13"/>
        <w:numPr>
          <w:ilvl w:val="0"/>
          <w:numId w:val="7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Defenisi Siswa SMP</w:t>
        <w:tab/>
        <w:t>22</w:t>
      </w:r>
    </w:p>
    <w:p>
      <w:pPr>
        <w:pStyle w:val="Style13"/>
        <w:numPr>
          <w:ilvl w:val="0"/>
          <w:numId w:val="7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Dimensi Moralitas Siswa SMP</w:t>
        <w:tab/>
        <w:t>24</w:t>
      </w:r>
    </w:p>
    <w:p>
      <w:pPr>
        <w:pStyle w:val="Style13"/>
        <w:numPr>
          <w:ilvl w:val="0"/>
          <w:numId w:val="7"/>
        </w:numPr>
        <w:tabs>
          <w:tab w:leader="none" w:pos="1114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Moral menurut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Piaget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Kholberg</w:t>
        <w:tab/>
        <w:t>26</w:t>
      </w:r>
    </w:p>
    <w:p>
      <w:pPr>
        <w:pStyle w:val="Style13"/>
        <w:numPr>
          <w:ilvl w:val="0"/>
          <w:numId w:val="9"/>
        </w:numPr>
        <w:tabs>
          <w:tab w:leader="none" w:pos="1719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moral menurut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Piaget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26</w:t>
      </w:r>
    </w:p>
    <w:p>
      <w:pPr>
        <w:pStyle w:val="Style13"/>
        <w:numPr>
          <w:ilvl w:val="0"/>
          <w:numId w:val="9"/>
        </w:numPr>
        <w:tabs>
          <w:tab w:leader="none" w:pos="1738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Perkembangan moral menurut Kholberg</w:t>
        <w:tab/>
        <w:t>29</w:t>
      </w:r>
    </w:p>
    <w:p>
      <w:pPr>
        <w:pStyle w:val="Style13"/>
        <w:numPr>
          <w:ilvl w:val="0"/>
          <w:numId w:val="3"/>
        </w:numPr>
        <w:tabs>
          <w:tab w:leader="none" w:pos="706" w:val="left"/>
          <w:tab w:leader="dot" w:pos="7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KerangkaBerpikir</w:t>
        <w:tab/>
        <w:t>33</w:t>
      </w:r>
    </w:p>
    <w:p>
      <w:pPr>
        <w:pStyle w:val="Style13"/>
        <w:numPr>
          <w:ilvl w:val="0"/>
          <w:numId w:val="3"/>
        </w:numPr>
        <w:tabs>
          <w:tab w:leader="none" w:pos="706" w:val="left"/>
          <w:tab w:leader="dot" w:pos="74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  <w:sectPr>
          <w:footerReference w:type="default" r:id="rId8"/>
          <w:pgSz w:w="12240" w:h="15840"/>
          <w:pgMar w:top="2157" w:left="2617" w:right="2087" w:bottom="1774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Hipotesis Penelitian</w:t>
        <w:tab/>
        <w:t>34</w:t>
      </w:r>
    </w:p>
    <w:p>
      <w:pPr>
        <w:pStyle w:val="Style13"/>
        <w:tabs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BAB 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35</w:t>
      </w:r>
    </w:p>
    <w:p>
      <w:pPr>
        <w:pStyle w:val="Style13"/>
        <w:numPr>
          <w:ilvl w:val="0"/>
          <w:numId w:val="11"/>
        </w:numPr>
        <w:tabs>
          <w:tab w:leader="none" w:pos="706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Gambaran Umum Tempat Penelian</w:t>
        <w:tab/>
        <w:t>35</w:t>
      </w:r>
    </w:p>
    <w:p>
      <w:pPr>
        <w:pStyle w:val="Style13"/>
        <w:numPr>
          <w:ilvl w:val="0"/>
          <w:numId w:val="11"/>
        </w:numPr>
        <w:tabs>
          <w:tab w:leader="none" w:pos="706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Penelitian</w:t>
        <w:tab/>
        <w:t>36</w:t>
      </w:r>
    </w:p>
    <w:p>
      <w:pPr>
        <w:pStyle w:val="Style13"/>
        <w:numPr>
          <w:ilvl w:val="0"/>
          <w:numId w:val="11"/>
        </w:numPr>
        <w:tabs>
          <w:tab w:leader="none" w:pos="706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Populasi dan Sampel</w:t>
        <w:tab/>
        <w:t>37</w:t>
      </w:r>
    </w:p>
    <w:p>
      <w:pPr>
        <w:pStyle w:val="Style13"/>
        <w:numPr>
          <w:ilvl w:val="0"/>
          <w:numId w:val="13"/>
        </w:numPr>
        <w:tabs>
          <w:tab w:leader="none" w:pos="1110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Populasi</w:t>
        <w:tab/>
        <w:t>37</w:t>
      </w:r>
    </w:p>
    <w:p>
      <w:pPr>
        <w:pStyle w:val="Style13"/>
        <w:numPr>
          <w:ilvl w:val="0"/>
          <w:numId w:val="13"/>
        </w:numPr>
        <w:tabs>
          <w:tab w:leader="none" w:pos="1114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Sampel</w:t>
        <w:tab/>
        <w:t>37</w:t>
      </w:r>
    </w:p>
    <w:p>
      <w:pPr>
        <w:pStyle w:val="Style13"/>
        <w:numPr>
          <w:ilvl w:val="0"/>
          <w:numId w:val="11"/>
        </w:numPr>
        <w:tabs>
          <w:tab w:leader="none" w:pos="706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  <w:tab/>
        <w:t>39</w:t>
      </w:r>
    </w:p>
    <w:p>
      <w:pPr>
        <w:pStyle w:val="Style13"/>
        <w:numPr>
          <w:ilvl w:val="0"/>
          <w:numId w:val="15"/>
        </w:numPr>
        <w:tabs>
          <w:tab w:leader="none" w:pos="1110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Integritas Guru PAK (X)</w:t>
        <w:tab/>
        <w:t>42</w:t>
      </w:r>
    </w:p>
    <w:p>
      <w:pPr>
        <w:pStyle w:val="Style13"/>
        <w:numPr>
          <w:ilvl w:val="0"/>
          <w:numId w:val="17"/>
        </w:numPr>
        <w:tabs>
          <w:tab w:leader="none" w:pos="1719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Defenisi Konseptual</w:t>
        <w:tab/>
        <w:t>42</w:t>
      </w:r>
    </w:p>
    <w:p>
      <w:pPr>
        <w:pStyle w:val="Style13"/>
        <w:numPr>
          <w:ilvl w:val="0"/>
          <w:numId w:val="17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Defenisi Operasional</w:t>
        <w:tab/>
        <w:t>42</w:t>
      </w:r>
    </w:p>
    <w:p>
      <w:pPr>
        <w:pStyle w:val="Style13"/>
        <w:numPr>
          <w:ilvl w:val="0"/>
          <w:numId w:val="17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Kisi-kisi Instrumen Uji Coba</w:t>
        <w:tab/>
        <w:t>42</w:t>
      </w:r>
    </w:p>
    <w:p>
      <w:pPr>
        <w:pStyle w:val="Style13"/>
        <w:numPr>
          <w:ilvl w:val="0"/>
          <w:numId w:val="17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Kalibrasi Instrumen</w:t>
        <w:tab/>
        <w:t>43</w:t>
      </w:r>
    </w:p>
    <w:p>
      <w:pPr>
        <w:pStyle w:val="Style13"/>
        <w:numPr>
          <w:ilvl w:val="0"/>
          <w:numId w:val="17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Final</w:t>
        <w:tab/>
        <w:t>47</w:t>
      </w:r>
    </w:p>
    <w:p>
      <w:pPr>
        <w:pStyle w:val="Style13"/>
        <w:numPr>
          <w:ilvl w:val="0"/>
          <w:numId w:val="15"/>
        </w:numPr>
        <w:tabs>
          <w:tab w:leader="none" w:pos="1114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Moralitas Siswa SMP Kristen Makale (Y)</w:t>
        <w:tab/>
        <w:t>48</w:t>
      </w:r>
    </w:p>
    <w:p>
      <w:pPr>
        <w:pStyle w:val="Style13"/>
        <w:numPr>
          <w:ilvl w:val="0"/>
          <w:numId w:val="19"/>
        </w:numPr>
        <w:tabs>
          <w:tab w:leader="none" w:pos="1719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Defenisi Konseptual</w:t>
        <w:tab/>
        <w:t>48</w:t>
      </w:r>
    </w:p>
    <w:p>
      <w:pPr>
        <w:pStyle w:val="Style13"/>
        <w:numPr>
          <w:ilvl w:val="0"/>
          <w:numId w:val="19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Defenisi Operasional</w:t>
        <w:tab/>
        <w:t>48</w:t>
      </w:r>
    </w:p>
    <w:p>
      <w:pPr>
        <w:pStyle w:val="Style13"/>
        <w:numPr>
          <w:ilvl w:val="0"/>
          <w:numId w:val="19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Kisi-kisi Instrumen Uji Coba</w:t>
        <w:tab/>
        <w:t>49</w:t>
      </w:r>
    </w:p>
    <w:p>
      <w:pPr>
        <w:pStyle w:val="Style13"/>
        <w:numPr>
          <w:ilvl w:val="0"/>
          <w:numId w:val="19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Kalibrasi Istrumen</w:t>
        <w:tab/>
        <w:t>50</w:t>
      </w:r>
    </w:p>
    <w:p>
      <w:pPr>
        <w:pStyle w:val="Style13"/>
        <w:numPr>
          <w:ilvl w:val="0"/>
          <w:numId w:val="19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Final</w:t>
        <w:tab/>
        <w:t>53</w:t>
      </w:r>
    </w:p>
    <w:p>
      <w:pPr>
        <w:pStyle w:val="Style13"/>
        <w:tabs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F. Teknik Analisa Data</w:t>
        <w:tab/>
        <w:t>54</w:t>
      </w:r>
    </w:p>
    <w:p>
      <w:pPr>
        <w:pStyle w:val="Style13"/>
        <w:numPr>
          <w:ilvl w:val="0"/>
          <w:numId w:val="21"/>
        </w:numPr>
        <w:tabs>
          <w:tab w:leader="none" w:pos="1110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Analisa Deskriptif.</w:t>
        <w:tab/>
        <w:t>54</w:t>
      </w:r>
    </w:p>
    <w:p>
      <w:pPr>
        <w:pStyle w:val="Style13"/>
        <w:numPr>
          <w:ilvl w:val="0"/>
          <w:numId w:val="21"/>
        </w:numPr>
        <w:tabs>
          <w:tab w:leader="none" w:pos="1114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Persyaratan Analisis</w:t>
        <w:tab/>
        <w:t>54</w:t>
      </w:r>
    </w:p>
    <w:p>
      <w:pPr>
        <w:pStyle w:val="Style13"/>
        <w:numPr>
          <w:ilvl w:val="0"/>
          <w:numId w:val="23"/>
        </w:numPr>
        <w:tabs>
          <w:tab w:leader="none" w:pos="1719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Normalitas Data</w:t>
        <w:tab/>
        <w:t>54</w:t>
      </w:r>
    </w:p>
    <w:p>
      <w:pPr>
        <w:pStyle w:val="Style13"/>
        <w:numPr>
          <w:ilvl w:val="0"/>
          <w:numId w:val="23"/>
        </w:numPr>
        <w:tabs>
          <w:tab w:leader="none" w:pos="1738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Linearitas</w:t>
        <w:tab/>
        <w:t>55</w:t>
      </w:r>
    </w:p>
    <w:p>
      <w:pPr>
        <w:pStyle w:val="Style13"/>
        <w:numPr>
          <w:ilvl w:val="0"/>
          <w:numId w:val="21"/>
        </w:numPr>
        <w:tabs>
          <w:tab w:leader="none" w:pos="1114" w:val="left"/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Hipotesis</w:t>
        <w:tab/>
        <w:t>55</w:t>
      </w:r>
    </w:p>
    <w:p>
      <w:pPr>
        <w:pStyle w:val="Style13"/>
        <w:tabs>
          <w:tab w:leader="dot" w:pos="747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80" w:right="0" w:firstLine="0"/>
        <w:sectPr>
          <w:headerReference w:type="default" r:id="rId9"/>
          <w:footerReference w:type="default" r:id="rId10"/>
          <w:footerReference w:type="first" r:id="rId11"/>
          <w:titlePg/>
          <w:pgSz w:w="12240" w:h="15840"/>
          <w:pgMar w:top="2157" w:left="2617" w:right="2087" w:bottom="1774" w:header="0" w:footer="3" w:gutter="0"/>
          <w:rtlGutter w:val="0"/>
          <w:cols w:space="720"/>
          <w:pgNumType w:start="4"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a. Analisis Koefisien Regresi (Uji t)</w:t>
        <w:tab/>
        <w:t>56</w:t>
      </w:r>
    </w:p>
    <w:p>
      <w:pPr>
        <w:pStyle w:val="Style15"/>
        <w:tabs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IV Penyajian dan Pembahasan Hasil Penelitian</w:t>
        <w:tab/>
        <w:t>58</w:t>
      </w:r>
    </w:p>
    <w:p>
      <w:pPr>
        <w:pStyle w:val="Style13"/>
        <w:numPr>
          <w:ilvl w:val="0"/>
          <w:numId w:val="25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Deskripsi Hasil Penelitian Variabel X dan Y</w:t>
        <w:tab/>
        <w:t>58</w:t>
      </w:r>
    </w:p>
    <w:p>
      <w:pPr>
        <w:pStyle w:val="Style13"/>
        <w:numPr>
          <w:ilvl w:val="0"/>
          <w:numId w:val="27"/>
        </w:numPr>
        <w:tabs>
          <w:tab w:leader="none" w:pos="1098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Deskripsi Data Variabel X</w:t>
        <w:tab/>
        <w:t>59</w:t>
      </w:r>
    </w:p>
    <w:p>
      <w:pPr>
        <w:pStyle w:val="Style13"/>
        <w:numPr>
          <w:ilvl w:val="0"/>
          <w:numId w:val="27"/>
        </w:numPr>
        <w:tabs>
          <w:tab w:leader="none" w:pos="1114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Deskripsi Data Variabel Y</w:t>
        <w:tab/>
        <w:t>60</w:t>
      </w:r>
    </w:p>
    <w:p>
      <w:pPr>
        <w:pStyle w:val="Style13"/>
        <w:numPr>
          <w:ilvl w:val="0"/>
          <w:numId w:val="25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Persyaratan Analisis Penelitian</w:t>
        <w:tab/>
        <w:t>61</w:t>
      </w:r>
    </w:p>
    <w:p>
      <w:pPr>
        <w:pStyle w:val="Style13"/>
        <w:numPr>
          <w:ilvl w:val="0"/>
          <w:numId w:val="29"/>
        </w:numPr>
        <w:tabs>
          <w:tab w:leader="none" w:pos="1098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Normalitas Data</w:t>
        <w:tab/>
        <w:t>61</w:t>
      </w:r>
    </w:p>
    <w:p>
      <w:pPr>
        <w:pStyle w:val="Style13"/>
        <w:numPr>
          <w:ilvl w:val="0"/>
          <w:numId w:val="29"/>
        </w:numPr>
        <w:tabs>
          <w:tab w:leader="none" w:pos="1114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Linearitas Data</w:t>
        <w:tab/>
        <w:t>64</w:t>
      </w:r>
    </w:p>
    <w:p>
      <w:pPr>
        <w:pStyle w:val="Style13"/>
        <w:numPr>
          <w:ilvl w:val="0"/>
          <w:numId w:val="25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Pengujian Hipotesis</w:t>
        <w:tab/>
        <w:t>65</w:t>
      </w:r>
    </w:p>
    <w:p>
      <w:pPr>
        <w:pStyle w:val="Style13"/>
        <w:numPr>
          <w:ilvl w:val="0"/>
          <w:numId w:val="25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Pembahasan Hasil Penelitian</w:t>
        <w:tab/>
        <w:t>67</w:t>
      </w:r>
    </w:p>
    <w:p>
      <w:pPr>
        <w:pStyle w:val="Style15"/>
        <w:tabs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BAB V Kesimpulan dan Saran</w:t>
      </w:r>
      <w:r>
        <w:rPr>
          <w:rStyle w:val="CharStyle18"/>
          <w:b w:val="0"/>
          <w:bCs w:val="0"/>
        </w:rPr>
        <w:tab/>
        <w:t>69</w:t>
      </w:r>
    </w:p>
    <w:p>
      <w:pPr>
        <w:pStyle w:val="Style13"/>
        <w:numPr>
          <w:ilvl w:val="0"/>
          <w:numId w:val="31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Kesimpulan</w:t>
        <w:tab/>
        <w:t>69</w:t>
      </w:r>
    </w:p>
    <w:p>
      <w:pPr>
        <w:pStyle w:val="Style13"/>
        <w:numPr>
          <w:ilvl w:val="0"/>
          <w:numId w:val="31"/>
        </w:numPr>
        <w:tabs>
          <w:tab w:leader="none" w:pos="706" w:val="left"/>
          <w:tab w:leader="dot" w:pos="745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</w:t>
        <w:tab/>
        <w:t>69</w:t>
      </w:r>
      <w:r>
        <w:fldChar w:fldCharType="end"/>
      </w:r>
    </w:p>
    <w:sectPr>
      <w:pgSz w:w="12240" w:h="15840"/>
      <w:pgMar w:top="2596" w:left="2630" w:right="2102" w:bottom="259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7.3pt;margin-top:717.35pt;width:5.05pt;height:4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6.5pt;margin-top:737.6pt;width:7.45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 w:val="0"/>
                    <w:bCs w:val="0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317.5pt;margin-top:739.45pt;width:4.8pt;height:4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16.85pt;margin-top:738.55pt;width:7.2pt;height:4.5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199.45pt;margin-top:109.2pt;width:305.05pt;height:10.5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610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  <w:b/>
                    <w:bCs/>
                  </w:rPr>
                  <w:t>b. Uji Hipotesis,</w:t>
                  <w:tab/>
                  <w:t>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3) Exact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Header or footer + 6.5 pt,Not Bold"/>
    <w:basedOn w:val="CharStyle11"/>
    <w:rPr>
      <w:lang w:val="id-ID" w:eastAsia="id-ID" w:bidi="id-ID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14">
    <w:name w:val="Table of contents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Table of contents (2)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Header or footer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8">
    <w:name w:val="Table of contents (2) + Not Bold"/>
    <w:basedOn w:val="CharStyle1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center"/>
      <w:spacing w:before="840" w:after="108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Table of contents"/>
    <w:basedOn w:val="Normal"/>
    <w:link w:val="CharStyle14"/>
    <w:pPr>
      <w:widowControl w:val="0"/>
      <w:shd w:val="clear" w:color="auto" w:fill="FFFFFF"/>
      <w:jc w:val="both"/>
      <w:spacing w:before="660" w:line="4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Table of contents (2)"/>
    <w:basedOn w:val="Normal"/>
    <w:link w:val="CharStyle16"/>
    <w:pPr>
      <w:widowControl w:val="0"/>
      <w:shd w:val="clear" w:color="auto" w:fill="FFFFFF"/>
      <w:jc w:val="both"/>
      <w:spacing w:line="4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DEDY MANGOPO.pdf</dc:title>
  <dc:subject/>
  <dc:creator>HP</dc:creator>
  <cp:keywords/>
</cp:coreProperties>
</file>