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8" w:line="170" w:lineRule="exact"/>
        <w:ind w:left="6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spacing w:before="0" w:after="0" w:line="485" w:lineRule="exact"/>
        <w:ind w:left="6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0" w:line="485" w:lineRule="exact"/>
        <w:ind w:left="0" w:right="0" w:firstLine="0"/>
      </w:pPr>
      <w:r>
        <w:rPr>
          <w:lang w:val="en-US" w:eastAsia="en-US" w:bidi="en-US"/>
          <w:w w:val="100"/>
          <w:spacing w:val="0"/>
          <w:color w:val="000000"/>
          <w:position w:val="0"/>
        </w:rPr>
        <w:t>A. Kesimpulan</w:t>
      </w:r>
    </w:p>
    <w:p>
      <w:pPr>
        <w:pStyle w:val="Style3"/>
        <w:widowControl w:val="0"/>
        <w:keepNext w:val="0"/>
        <w:keepLines w:val="0"/>
        <w:shd w:val="clear" w:color="auto" w:fill="auto"/>
        <w:bidi w:val="0"/>
        <w:jc w:val="both"/>
        <w:spacing w:before="0" w:after="0" w:line="485" w:lineRule="exact"/>
        <w:ind w:left="200" w:right="0" w:firstLine="460"/>
      </w:pPr>
      <w:r>
        <w:rPr>
          <w:lang w:val="en-US" w:eastAsia="en-US" w:bidi="en-US"/>
          <w:w w:val="100"/>
          <w:spacing w:val="0"/>
          <w:color w:val="000000"/>
          <w:position w:val="0"/>
        </w:rPr>
        <w:t>Sesuai hasil penelitian di atas maka kesimpulannya adalah optimalisasi merupakan sesuatu yang dicapai sesuai keinginan yang dilakukan dengan efektif dan efisien. Seorang guru yang tanggung jawabnya adalah mencerdaskan kehidupan siswa maka setiap hari harus meluangkan waktu untuk kepentingan siswa. Guru mempunyai tanggung jawab sebagai pendidik untuk mewariskan norma dan nilai kepada generasi muda maka guru mempunyai tanggung jawab membentuk siswa menjadi orang berhasil yang cakap dan di masa mendatang berguna bagi bangsa dan negara.</w:t>
      </w:r>
    </w:p>
    <w:p>
      <w:pPr>
        <w:pStyle w:val="Style3"/>
        <w:widowControl w:val="0"/>
        <w:keepNext w:val="0"/>
        <w:keepLines w:val="0"/>
        <w:shd w:val="clear" w:color="auto" w:fill="auto"/>
        <w:bidi w:val="0"/>
        <w:jc w:val="both"/>
        <w:spacing w:before="0" w:after="0" w:line="485" w:lineRule="exact"/>
        <w:ind w:left="200" w:right="0" w:firstLine="460"/>
      </w:pPr>
      <w:r>
        <w:rPr>
          <w:lang w:val="en-US" w:eastAsia="en-US" w:bidi="en-US"/>
          <w:w w:val="100"/>
          <w:spacing w:val="0"/>
          <w:color w:val="000000"/>
          <w:position w:val="0"/>
        </w:rPr>
        <w:t>Dalam hal meningkatkan minat belajar siswa kelas VII SMPN 1 Malimbong Balepe', guru membuat suasana kelas menjadi aktif, guru melakukan tanya jawab kepada siswa, memberi motivasi, memberikan tujuan belajar yang akan dicapai pada proses belajar yang telah dilakukan sehingga minat belajar siswa dapat meningkat dari waktu ke waktu. Pada dasamya minat adalah penerimaan yang hubungannya dengan diri sendiri dan di luar dirinya. Semakin dekat atau kuat hubungan dari luar maka semakin besar juga minat dalam diri. Minat besar dalam belajar adalah modal utama untuk mendapatkan pengetahuan dan pengalaman baru. Jadi minat adalah keinginan dan dorongan yang timbul pada diri sendiri.</w:t>
      </w:r>
    </w:p>
    <w:p>
      <w:pPr>
        <w:pStyle w:val="Style3"/>
        <w:widowControl w:val="0"/>
        <w:keepNext w:val="0"/>
        <w:keepLines w:val="0"/>
        <w:shd w:val="clear" w:color="auto" w:fill="auto"/>
        <w:bidi w:val="0"/>
        <w:jc w:val="both"/>
        <w:spacing w:before="0" w:after="12" w:line="170" w:lineRule="exact"/>
        <w:ind w:left="420" w:right="0"/>
      </w:pPr>
      <w:r>
        <w:rPr>
          <w:lang w:val="en-US" w:eastAsia="en-US" w:bidi="en-US"/>
          <w:w w:val="100"/>
          <w:spacing w:val="0"/>
          <w:color w:val="000000"/>
          <w:position w:val="0"/>
        </w:rPr>
        <w:t>B. Saran</w:t>
      </w:r>
    </w:p>
    <w:p>
      <w:pPr>
        <w:pStyle w:val="Style3"/>
        <w:numPr>
          <w:ilvl w:val="0"/>
          <w:numId w:val="1"/>
        </w:numPr>
        <w:tabs>
          <w:tab w:leader="none" w:pos="354" w:val="left"/>
        </w:tabs>
        <w:widowControl w:val="0"/>
        <w:keepNext w:val="0"/>
        <w:keepLines w:val="0"/>
        <w:shd w:val="clear" w:color="auto" w:fill="auto"/>
        <w:bidi w:val="0"/>
        <w:jc w:val="both"/>
        <w:spacing w:before="0" w:after="0" w:line="485" w:lineRule="exact"/>
        <w:ind w:left="420" w:right="0"/>
      </w:pPr>
      <w:r>
        <w:rPr>
          <w:lang w:val="en-US" w:eastAsia="en-US" w:bidi="en-US"/>
          <w:w w:val="100"/>
          <w:spacing w:val="0"/>
          <w:color w:val="000000"/>
          <w:position w:val="0"/>
        </w:rPr>
        <w:t>Bagi IAKN Toraja khususnya Prodi PAK sebagai seorang calon guru PAK penting untuk mengetahui bagaimana seharusnya guu PAK menjalankan peranya dengan baik..</w:t>
      </w:r>
    </w:p>
    <w:p>
      <w:pPr>
        <w:pStyle w:val="Style3"/>
        <w:numPr>
          <w:ilvl w:val="0"/>
          <w:numId w:val="1"/>
        </w:numPr>
        <w:tabs>
          <w:tab w:leader="none" w:pos="354" w:val="left"/>
        </w:tabs>
        <w:widowControl w:val="0"/>
        <w:keepNext w:val="0"/>
        <w:keepLines w:val="0"/>
        <w:shd w:val="clear" w:color="auto" w:fill="auto"/>
        <w:bidi w:val="0"/>
        <w:jc w:val="both"/>
        <w:spacing w:before="0" w:after="0" w:line="485" w:lineRule="exact"/>
        <w:ind w:left="420" w:right="0"/>
      </w:pPr>
      <w:r>
        <w:rPr>
          <w:lang w:val="en-US" w:eastAsia="en-US" w:bidi="en-US"/>
          <w:w w:val="100"/>
          <w:spacing w:val="0"/>
          <w:color w:val="000000"/>
          <w:position w:val="0"/>
        </w:rPr>
        <w:t>Bagi sekolah, siswa adalah masa depan sekolah, bangsa dan negara, oleh karena itu perlu untuk membentuk, mendidik dan membimbing mereka dengan penuh tanggung jawab, sehingga mereka bisa meneruskan segala yang baik yang telah diajakan kepada mereka.</w:t>
      </w:r>
    </w:p>
    <w:p>
      <w:pPr>
        <w:pStyle w:val="Style3"/>
        <w:numPr>
          <w:ilvl w:val="0"/>
          <w:numId w:val="1"/>
        </w:numPr>
        <w:tabs>
          <w:tab w:leader="none" w:pos="354" w:val="left"/>
        </w:tabs>
        <w:widowControl w:val="0"/>
        <w:keepNext w:val="0"/>
        <w:keepLines w:val="0"/>
        <w:shd w:val="clear" w:color="auto" w:fill="auto"/>
        <w:bidi w:val="0"/>
        <w:jc w:val="both"/>
        <w:spacing w:before="0" w:after="0" w:line="485" w:lineRule="exact"/>
        <w:ind w:left="420" w:right="0"/>
      </w:pPr>
      <w:r>
        <w:rPr>
          <w:lang w:val="en-US" w:eastAsia="en-US" w:bidi="en-US"/>
          <w:w w:val="100"/>
          <w:spacing w:val="0"/>
          <w:color w:val="000000"/>
          <w:position w:val="0"/>
        </w:rPr>
        <w:t>Kepada SMPN 1 Malimbong Balepe', sekiranya terns mendukung guru PAK dalam menjalankan perannya.</w:t>
      </w:r>
    </w:p>
    <w:p>
      <w:pPr>
        <w:pStyle w:val="Style3"/>
        <w:numPr>
          <w:ilvl w:val="0"/>
          <w:numId w:val="1"/>
        </w:numPr>
        <w:tabs>
          <w:tab w:leader="none" w:pos="354" w:val="left"/>
        </w:tabs>
        <w:widowControl w:val="0"/>
        <w:keepNext w:val="0"/>
        <w:keepLines w:val="0"/>
        <w:shd w:val="clear" w:color="auto" w:fill="auto"/>
        <w:bidi w:val="0"/>
        <w:jc w:val="both"/>
        <w:spacing w:before="0" w:after="0" w:line="485" w:lineRule="exact"/>
        <w:ind w:left="420" w:right="0"/>
      </w:pPr>
      <w:r>
        <w:rPr>
          <w:lang w:val="en-US" w:eastAsia="en-US" w:bidi="en-US"/>
          <w:w w:val="100"/>
          <w:spacing w:val="0"/>
          <w:color w:val="000000"/>
          <w:position w:val="0"/>
        </w:rPr>
        <w:t>Bagi siswa kelas VII SMPN 1 Malimbong Balepe', agar dalam proses belajar lebih efektif sehingga meningkatkan prestasi yang bagus.</w:t>
      </w:r>
    </w:p>
    <w:sectPr>
      <w:footnotePr>
        <w:pos w:val="pageBottom"/>
        <w:numFmt w:val="decimal"/>
        <w:numRestart w:val="continuous"/>
      </w:footnotePr>
      <w:pgSz w:w="12240" w:h="15840"/>
      <w:pgMar w:top="2476" w:left="2843" w:right="3157" w:bottom="291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7"/>
      <w:szCs w:val="17"/>
      <w:rFonts w:ascii="Book Antiqua" w:eastAsia="Book Antiqua" w:hAnsi="Book Antiqua" w:cs="Book Antiqua"/>
    </w:rPr>
  </w:style>
  <w:style w:type="paragraph" w:customStyle="1" w:styleId="Style3">
    <w:name w:val="Body text (2)"/>
    <w:basedOn w:val="Normal"/>
    <w:link w:val="CharStyle4"/>
    <w:pPr>
      <w:widowControl w:val="0"/>
      <w:shd w:val="clear" w:color="auto" w:fill="FFFFFF"/>
      <w:jc w:val="center"/>
      <w:spacing w:after="300" w:line="0" w:lineRule="exact"/>
      <w:ind w:hanging="420"/>
    </w:pPr>
    <w:rPr>
      <w:b w:val="0"/>
      <w:bCs w:val="0"/>
      <w:i w:val="0"/>
      <w:iCs w:val="0"/>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Merlin Yakop (1).pdf</dc:title>
  <dc:subject/>
  <dc:creator>Pengolahan2</dc:creator>
  <cp:keywords/>
</cp:coreProperties>
</file>