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583" w:line="240" w:lineRule="exact"/>
        <w:ind w:left="234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430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52" w:lineRule="exact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Alkitab, Jakarta: Lembaga Alkitab Indonesia (LAI), 2012</w:t>
      </w:r>
    </w:p>
    <w:p>
      <w:pPr>
        <w:pStyle w:val="Style3"/>
        <w:numPr>
          <w:ilvl w:val="0"/>
          <w:numId w:val="1"/>
        </w:numPr>
        <w:tabs>
          <w:tab w:leader="none" w:pos="430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52" w:lineRule="exact"/>
        <w:ind w:left="0" w:right="0" w:firstLine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511" w:line="278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Kamus Besar Bahasa Indonesia (KBBI), </w:t>
      </w:r>
      <w:r>
        <w:rPr>
          <w:rStyle w:val="CharStyle7"/>
        </w:rPr>
        <w:t>Departemen Pendidikan Nasional,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Balai Pustaka 2002.</w:t>
      </w:r>
    </w:p>
    <w:p>
      <w:pPr>
        <w:pStyle w:val="Style3"/>
        <w:numPr>
          <w:ilvl w:val="0"/>
          <w:numId w:val="1"/>
        </w:numPr>
        <w:tabs>
          <w:tab w:leader="none" w:pos="421" w:val="left"/>
        </w:tabs>
        <w:widowControl w:val="0"/>
        <w:keepNext/>
        <w:keepLines/>
        <w:shd w:val="clear" w:color="auto" w:fill="auto"/>
        <w:bidi w:val="0"/>
        <w:jc w:val="both"/>
        <w:spacing w:before="0" w:after="206" w:line="240" w:lineRule="exact"/>
        <w:ind w:left="0" w:right="0" w:firstLine="0"/>
      </w:pPr>
      <w:bookmarkStart w:id="3" w:name="bookmark3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 Karangan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54"/>
        <w:ind w:left="880" w:right="0"/>
      </w:pPr>
      <w:r>
        <w:rPr>
          <w:rStyle w:val="CharStyle10"/>
          <w:i w:val="0"/>
          <w:iCs w:val="0"/>
        </w:rPr>
        <w:t xml:space="preserve">Agus M. Harjana,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Komunikasi Intrapersonal dan Interpersonal, </w:t>
      </w:r>
      <w:r>
        <w:rPr>
          <w:rStyle w:val="CharStyle10"/>
          <w:i w:val="0"/>
          <w:iCs w:val="0"/>
        </w:rPr>
        <w:t>Yogyakarta: Kanisius,2003.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Agus suprijono, </w:t>
      </w:r>
      <w:r>
        <w:rPr>
          <w:rStyle w:val="CharStyle7"/>
          <w:lang w:val="en-US" w:eastAsia="en-US" w:bidi="en-US"/>
        </w:rPr>
        <w:t>Cooperative Learning,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Yogyakarta. Pustaka Media,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0"/>
        <w:ind w:left="88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2010</w:t>
      </w:r>
      <w:r>
        <w:rPr>
          <w:rStyle w:val="CharStyle13"/>
          <w:b w:val="0"/>
          <w:bCs w:val="0"/>
        </w:rPr>
        <w:t>.</w:t>
      </w:r>
      <w:bookmarkEnd w:id="4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80"/>
        <w:ind w:left="740" w:right="0" w:hanging="280"/>
      </w:pPr>
      <w:r>
        <w:rPr>
          <w:rStyle w:val="CharStyle10"/>
          <w:i w:val="0"/>
          <w:iCs w:val="0"/>
        </w:rPr>
        <w:t xml:space="preserve">Ali, </w:t>
      </w:r>
      <w:r>
        <w:rPr>
          <w:rStyle w:val="CharStyle10"/>
          <w:lang w:val="en-US" w:eastAsia="en-US" w:bidi="en-US"/>
          <w:i w:val="0"/>
          <w:iCs w:val="0"/>
        </w:rPr>
        <w:t xml:space="preserve">Mohammad,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Psikologi Remaja Perkembangan Peserta Didik, </w:t>
      </w:r>
      <w:r>
        <w:rPr>
          <w:rStyle w:val="CharStyle10"/>
          <w:i w:val="0"/>
          <w:iCs w:val="0"/>
        </w:rPr>
        <w:t>Jakarta : Bumi Aksara, 2004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0" w:line="274" w:lineRule="exact"/>
        <w:ind w:left="740" w:right="0" w:hanging="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 S. Sidjabat, </w:t>
      </w:r>
      <w:r>
        <w:rPr>
          <w:rStyle w:val="CharStyle7"/>
        </w:rPr>
        <w:t>Membesarkan Anak Dengan Kreatif,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(Yogyakarta: ANDI, 2008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80" w:line="274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B.S. Sidjabat, Ed.D., </w:t>
      </w:r>
      <w:r>
        <w:rPr>
          <w:rStyle w:val="CharStyle7"/>
        </w:rPr>
        <w:t>Mengajar secara propesional,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 : Kalam Hidup,2009.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507"/>
        <w:ind w:left="880" w:right="0"/>
      </w:pPr>
      <w:r>
        <w:rPr>
          <w:rStyle w:val="CharStyle10"/>
          <w:i w:val="0"/>
          <w:iCs w:val="0"/>
        </w:rPr>
        <w:t xml:space="preserve">Bambang Mulyono,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Kenakalan remaja : dalam prespektif pendekatan sosiologis-Psikologis-teologis dan penanggulangannya, </w:t>
      </w:r>
      <w:r>
        <w:rPr>
          <w:rStyle w:val="CharStyle10"/>
          <w:i w:val="0"/>
          <w:iCs w:val="0"/>
        </w:rPr>
        <w:t>Yogyakarta: Andi, 1986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33" w:line="240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Browsi,dkk, </w:t>
      </w:r>
      <w:r>
        <w:rPr>
          <w:rStyle w:val="CharStyle7"/>
        </w:rPr>
        <w:t>Memahami Penelitian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Rineka Cipta,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480" w:line="274" w:lineRule="exact"/>
        <w:ind w:left="0" w:right="4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Bruce Joyce, Marha Weil dan Emily Calhoun, </w:t>
      </w:r>
      <w:r>
        <w:rPr>
          <w:rStyle w:val="CharStyle7"/>
          <w:lang w:val="en-US" w:eastAsia="en-US" w:bidi="en-US"/>
        </w:rPr>
        <w:t>Models of Theacing</w:t>
        <w:br/>
        <w:t xml:space="preserve">“model-model </w:t>
      </w:r>
      <w:r>
        <w:rPr>
          <w:rStyle w:val="CharStyle7"/>
        </w:rPr>
        <w:t>Pengajaran,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Pustaka Pelajar,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0" w:line="274" w:lineRule="exact"/>
        <w:ind w:left="1400" w:right="0" w:hanging="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Drescher, Jhon M, </w:t>
      </w:r>
      <w:r>
        <w:rPr>
          <w:rStyle w:val="CharStyle7"/>
        </w:rPr>
        <w:t>Tujuh Kebutuhan Anak,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BPK Gunung Mulia,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76" w:line="274" w:lineRule="exact"/>
        <w:ind w:left="1400" w:right="0" w:hanging="2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Elisabeth, </w:t>
      </w:r>
      <w:r>
        <w:rPr>
          <w:rStyle w:val="CharStyle7"/>
        </w:rPr>
        <w:t>Pembelajaran PAK Pada Anak Usia Dini,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Bina Media Informasi.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4" w:line="278" w:lineRule="exact"/>
        <w:ind w:left="1400" w:right="0" w:hanging="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Enklaar, Homrighausen, </w:t>
      </w:r>
      <w:r>
        <w:rPr>
          <w:rStyle w:val="CharStyle7"/>
        </w:rPr>
        <w:t>Pendidikan Agama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Bpk Gunung Mulia,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57" w:line="274" w:lineRule="exact"/>
        <w:ind w:left="1400" w:right="0" w:hanging="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Gunarsa, Singgih D., </w:t>
      </w:r>
      <w:r>
        <w:rPr>
          <w:rStyle w:val="CharStyle7"/>
        </w:rPr>
        <w:t>Dari Anak Sampai Usia Lanjut,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Hurlock, Elizabeth.B, </w:t>
      </w:r>
      <w:r>
        <w:rPr>
          <w:rStyle w:val="CharStyle7"/>
        </w:rPr>
        <w:t>Psikologi Perkembangan,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Erlangga, 1980.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Ismail, Andar, </w:t>
      </w:r>
      <w:r>
        <w:rPr>
          <w:rStyle w:val="CharStyle7"/>
        </w:rPr>
        <w:t>Selamat Menabur,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BPK Gunung Mulia, 2001.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J.D.Dauglas,ed, </w:t>
      </w:r>
      <w:r>
        <w:rPr>
          <w:rStyle w:val="CharStyle7"/>
        </w:rPr>
        <w:t>Ensiklopedi Alkitab Masa Kini,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Bina Kasih,2000.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Jalalddin, </w:t>
      </w:r>
      <w:r>
        <w:rPr>
          <w:rStyle w:val="CharStyle7"/>
        </w:rPr>
        <w:t>Psikologi Agama,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Rajawali Press,2010.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6" w:line="274" w:lineRule="exact"/>
        <w:ind w:left="1400" w:right="0" w:hanging="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Kadarmanto,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Ruth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S., </w:t>
      </w:r>
      <w:r>
        <w:rPr>
          <w:rStyle w:val="CharStyle7"/>
        </w:rPr>
        <w:t>Tuntunlah ke jalan yang Benar,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Bpk Gunung Mulia,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57" w:line="278" w:lineRule="exact"/>
        <w:ind w:left="1400" w:right="0" w:hanging="2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Kent.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Brand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- D Charles Williams, </w:t>
      </w:r>
      <w:r>
        <w:rPr>
          <w:rStyle w:val="CharStyle7"/>
        </w:rPr>
        <w:t>Delapan Masalah Utama Orang Tua dan Anak,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Jakarta, BPK Gunung Mulia 1991.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707" w:line="557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Koentjaraningrat, </w:t>
      </w:r>
      <w:r>
        <w:rPr>
          <w:rStyle w:val="CharStyle7"/>
        </w:rPr>
        <w:t>Metode-metode Penelitian Masyarakat,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1996. M.Paronan. </w:t>
      </w:r>
      <w:r>
        <w:rPr>
          <w:rStyle w:val="CharStyle7"/>
        </w:rPr>
        <w:t>Psikologi Perkembangan Keluarga,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Rantepao: Percetakan sulo.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400" w:right="0" w:hanging="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Nainggolan, </w:t>
      </w:r>
      <w:r>
        <w:rPr>
          <w:rStyle w:val="CharStyle7"/>
        </w:rPr>
        <w:t>Strategi Pendidikan Agama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Them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Bali: Generasi I</w:t>
      </w:r>
      <w:r>
        <w:rPr>
          <w:rStyle w:val="CharStyle14"/>
        </w:rPr>
        <w:t>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fo Media,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0" w:line="274" w:lineRule="exact"/>
        <w:ind w:left="1400" w:right="0" w:hanging="2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Nana Sudjana, </w:t>
      </w:r>
      <w:r>
        <w:rPr>
          <w:rStyle w:val="CharStyle7"/>
        </w:rPr>
        <w:t xml:space="preserve">Dasar-Dasar </w:t>
      </w:r>
      <w:r>
        <w:rPr>
          <w:rStyle w:val="CharStyle7"/>
          <w:lang w:val="en-US" w:eastAsia="en-US" w:bidi="en-US"/>
        </w:rPr>
        <w:t xml:space="preserve">Proses </w:t>
      </w:r>
      <w:r>
        <w:rPr>
          <w:rStyle w:val="CharStyle7"/>
        </w:rPr>
        <w:t>Belajar Mengajar,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Bandung 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Sinar Baru Algensindo,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07" w:line="274" w:lineRule="exact"/>
        <w:ind w:left="1400" w:right="0" w:hanging="2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Syaodih Sukmadinata, </w:t>
      </w:r>
      <w:r>
        <w:rPr>
          <w:rStyle w:val="CharStyle7"/>
        </w:rPr>
        <w:t>Metode Penelitian Pendidikan,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Rosdakarya,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2" w:line="240" w:lineRule="exact"/>
        <w:ind w:left="1400" w:right="0" w:hanging="2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Natzir, Mohammad</w:t>
      </w:r>
      <w:r>
        <w:rPr>
          <w:rStyle w:val="CharStyle7"/>
        </w:rPr>
        <w:t>, Metode Penelitian,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Ghalia Indonesia, 1998.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0" w:line="278" w:lineRule="exact"/>
        <w:ind w:left="1400" w:right="0" w:hanging="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Nuhamara,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Daniel, </w:t>
      </w:r>
      <w:r>
        <w:rPr>
          <w:rStyle w:val="CharStyle7"/>
        </w:rPr>
        <w:t>Pendidikan Agama Kristen Remaja,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 : Jurnal Info Mendia,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11" w:line="278" w:lineRule="exact"/>
        <w:ind w:left="1400" w:right="0" w:hanging="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Paulus Lilik Kristianto, </w:t>
      </w:r>
      <w:r>
        <w:rPr>
          <w:rStyle w:val="CharStyle7"/>
        </w:rPr>
        <w:t xml:space="preserve">Prinsip dan Praktik Pendidikan Agama Kristen,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Andi,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6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Pawit M. Yusuf, </w:t>
      </w:r>
      <w:r>
        <w:rPr>
          <w:rStyle w:val="CharStyle7"/>
        </w:rPr>
        <w:t>Komunikasi Intruksional,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Bumi Aksara,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07" w:line="274" w:lineRule="exact"/>
        <w:ind w:left="1400" w:right="0" w:hanging="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Prof.Dr.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Moleong, M.A, </w:t>
      </w:r>
      <w:r>
        <w:rPr>
          <w:rStyle w:val="CharStyle7"/>
        </w:rPr>
        <w:t xml:space="preserve">Metodologi Penelitian Kualitatif,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Bandung : PT Remaja Rosdakarya,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6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Ratna Wilis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Dahar, </w:t>
      </w:r>
      <w:r>
        <w:rPr>
          <w:rStyle w:val="CharStyle7"/>
        </w:rPr>
        <w:t>Teori-Teori Belajar,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Penerbit Erlangga,1989.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0" w:line="274" w:lineRule="exact"/>
        <w:ind w:left="1400" w:right="0" w:hanging="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Singgih, </w:t>
      </w:r>
      <w:r>
        <w:rPr>
          <w:rStyle w:val="CharStyle7"/>
        </w:rPr>
        <w:t>Psikologi Praktis; Anak Remaja Keluarga,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80"/>
        <w:ind w:left="1400" w:right="0" w:hanging="280"/>
      </w:pPr>
      <w:r>
        <w:rPr>
          <w:rStyle w:val="CharStyle10"/>
          <w:i w:val="0"/>
          <w:iCs w:val="0"/>
        </w:rPr>
        <w:t xml:space="preserve">Smedes, </w:t>
      </w:r>
      <w:r>
        <w:rPr>
          <w:rStyle w:val="CharStyle10"/>
          <w:lang w:val="en-US" w:eastAsia="en-US" w:bidi="en-US"/>
          <w:i w:val="0"/>
          <w:iCs w:val="0"/>
        </w:rPr>
        <w:t xml:space="preserve">Lewis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“Sifat-sifat Moral yang Mendasar ” Penerapan Praktis Pola Hidup Kristen,</w:t>
      </w:r>
      <w:r>
        <w:rPr>
          <w:rStyle w:val="CharStyle10"/>
          <w:i w:val="0"/>
          <w:iCs w:val="0"/>
        </w:rPr>
        <w:t xml:space="preserve"> Malang: Gandum Mas, 1990.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07" w:line="274" w:lineRule="exact"/>
        <w:ind w:left="1400" w:right="0" w:hanging="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Sobry Sutikno </w:t>
      </w:r>
      <w:r>
        <w:rPr>
          <w:rStyle w:val="CharStyle7"/>
        </w:rPr>
        <w:t>JSelajar Dan Pembelajaran Efektif,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Prospect,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2" w:line="240" w:lineRule="exact"/>
        <w:ind w:left="1400" w:right="0" w:hanging="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7"/>
        </w:rPr>
        <w:t>Metode Penelitian Pendidikan,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Alpabeta,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4" w:line="278" w:lineRule="exact"/>
        <w:ind w:left="1400" w:right="0" w:hanging="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Wiji Suamo, </w:t>
      </w:r>
      <w:r>
        <w:rPr>
          <w:rStyle w:val="CharStyle7"/>
        </w:rPr>
        <w:t>Dasar-Dasar Ilmu Pendidikan,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Yogjakarta : Ar-Ruzz Media, 2006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400" w:right="0" w:hanging="2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Singgih D. Gunarsa ,Singgih D. Gunarsa, </w:t>
      </w:r>
      <w:r>
        <w:rPr>
          <w:rStyle w:val="CharStyle7"/>
        </w:rPr>
        <w:t>Psikologi Praktis: Anak, Remaja dan keluarga,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Bpk Gunung Mulia,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hanging="3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Zulkifli L, </w:t>
      </w:r>
      <w:r>
        <w:rPr>
          <w:rStyle w:val="CharStyle7"/>
        </w:rPr>
        <w:t>Psikologi Perkembangan,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 : Remaja Rosdakarya, 1986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52" w:lineRule="exact"/>
        <w:ind w:left="680" w:right="0" w:firstLine="0"/>
      </w:pPr>
      <w:bookmarkStart w:id="5" w:name="bookmark5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di Lapangan</w:t>
      </w:r>
      <w:bookmarkEnd w:id="5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hanging="3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wawancara dengan Bapak Hendra, Kampung baru tanggal 4 Mei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hanging="3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wawancara dengan Ibu Aspin, Kampung Baru, tanggal 4 Mei 2016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hanging="3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wawancara dengan Bapak Andi Palloan, Kampung baru, tanggal 5 Mei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hanging="3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wawancara dengan Bapak Tato, Kampung Baru, tanggal 5 Mei 2016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hanging="3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wawancara dengan Ibu Neti, Kampung Baru, Tanggal 5 Mei 2016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hanging="3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wawancara dengan Ibu Sri Nami, Kampung baru tanggal 5 Mei 2016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hanging="3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wawancara dengan Winci, Kampung baru tanggal 6 Mei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hanging="3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wawancara dengan Cici, Kampung baru, tanggal 6 Mei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hanging="3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wawancara dengan Onel, Kampung baru, tanggal 6 Mei 2016.</w:t>
      </w:r>
    </w:p>
    <w:sectPr>
      <w:footnotePr>
        <w:pos w:val="pageBottom"/>
        <w:numFmt w:val="decimal"/>
        <w:numRestart w:val="continuous"/>
      </w:footnotePr>
      <w:pgSz w:w="12240" w:h="15840"/>
      <w:pgMar w:top="2284" w:left="2234" w:right="1903" w:bottom="109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3">
    <w:name w:val="Heading #1 + MS Reference Sans Serif,10 pt,Not Bold"/>
    <w:basedOn w:val="CharStyle12"/>
    <w:rPr>
      <w:lang w:val="id-ID" w:eastAsia="id-ID" w:bidi="id-ID"/>
      <w:b/>
      <w:bCs/>
      <w:sz w:val="20"/>
      <w:szCs w:val="20"/>
      <w:rFonts w:ascii="MS Reference Sans Serif" w:eastAsia="MS Reference Sans Serif" w:hAnsi="MS Reference Sans Serif" w:cs="MS Reference Sans Serif"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6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after="9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552" w:lineRule="exact"/>
      <w:ind w:hanging="4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300" w:after="480" w:line="274" w:lineRule="exact"/>
      <w:ind w:hanging="42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line="55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BERNA .pdf</dc:title>
  <dc:subject/>
  <dc:creator>HP</dc:creator>
  <cp:keywords/>
</cp:coreProperties>
</file>