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655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706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8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Lembaga Indonesia. Jakarta Alkitab Penuntun </w:t>
      </w:r>
      <w:r>
        <w:rPr>
          <w:rStyle w:val="CharStyle7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9" w:line="51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8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2008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4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Tafsiran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59" w:line="51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Tafsiran Alkitab, </w:t>
      </w:r>
      <w:r>
        <w:rPr>
          <w:rStyle w:val="CharStyle8"/>
        </w:rPr>
        <w:t>Tafsiran Alkitab Masa Kini Jilid 1, Kejadian-Ester.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1990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4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Boa, Kenneth, Buzzel Sid dan Perkins, Bill, </w:t>
      </w:r>
      <w:r>
        <w:rPr>
          <w:rStyle w:val="CharStyle8"/>
        </w:rPr>
        <w:t>Panduan Kepemimpinan Alkitabiah: Kepemimpinan dalam Rupa Insani,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2013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Clegg, Bien </w:t>
      </w:r>
      <w:r>
        <w:rPr>
          <w:rStyle w:val="CharStyle8"/>
          <w:lang w:val="en-US" w:eastAsia="en-US" w:bidi="en-US"/>
        </w:rPr>
        <w:t xml:space="preserve">Instant Motivation: </w:t>
      </w:r>
      <w:r>
        <w:rPr>
          <w:rStyle w:val="CharStyle8"/>
        </w:rPr>
        <w:t xml:space="preserve">79 Cara Instan Menumbuhkan Motivasi,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Erlangga, 2001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Daryanto, H.M. </w:t>
      </w:r>
      <w:r>
        <w:rPr>
          <w:rStyle w:val="CharStyle8"/>
        </w:rPr>
        <w:t>Administrasi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8"/>
          <w:lang w:val="en-US" w:eastAsia="en-US" w:bidi="en-US"/>
        </w:rPr>
        <w:t xml:space="preserve">Tafsiran </w:t>
      </w:r>
      <w:r>
        <w:rPr>
          <w:rStyle w:val="CharStyle8"/>
        </w:rPr>
        <w:t>Alkitab: Kitab Keluaran,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Mulia,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Engkoswara dan Komariah,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Aan </w:t>
      </w:r>
      <w:r>
        <w:rPr>
          <w:rStyle w:val="CharStyle8"/>
        </w:rPr>
        <w:t>Administrasi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Eims, Leroy </w:t>
      </w:r>
      <w:r>
        <w:rPr>
          <w:rStyle w:val="CharStyle8"/>
        </w:rPr>
        <w:t>12 Ciri Kepemimpinan yang Efektif,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Engkoswara dan Komariah, Aan </w:t>
      </w:r>
      <w:r>
        <w:rPr>
          <w:rStyle w:val="CharStyle8"/>
        </w:rPr>
        <w:t>Administrasi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Fattah, Nanang </w:t>
      </w:r>
      <w:r>
        <w:rPr>
          <w:rStyle w:val="CharStyle8"/>
        </w:rPr>
        <w:t>Landasan Manajemen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Gunawan, Heri. </w:t>
      </w:r>
      <w:r>
        <w:rPr>
          <w:rStyle w:val="CharStyle8"/>
        </w:rPr>
        <w:t>Pendidikan Karakter,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760" w:right="0"/>
      </w:pPr>
      <w:r>
        <w:rPr>
          <w:rStyle w:val="CharStyle11"/>
          <w:i w:val="0"/>
          <w:iCs w:val="0"/>
        </w:rPr>
        <w:t xml:space="preserve">Hasugian, Johanes W.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Guru PAK Propesional Melalui Supervisi Pendidikan Agama Kristen</w:t>
      </w:r>
      <w:r>
        <w:rPr>
          <w:rStyle w:val="CharStyle11"/>
          <w:i w:val="0"/>
          <w:iCs w:val="0"/>
        </w:rPr>
        <w:t xml:space="preserve"> Mitra Dwi Lestari,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760" w:right="0"/>
      </w:pPr>
      <w:r>
        <w:rPr>
          <w:rStyle w:val="CharStyle11"/>
          <w:i w:val="0"/>
          <w:iCs w:val="0"/>
        </w:rPr>
        <w:t xml:space="preserve">Karwati Euis dan Priansa, Donni Juni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Kinerja Dan Profesionalisme Kepala Sekolah: Membangun Sekolah yang Bermutu, </w:t>
      </w:r>
      <w:r>
        <w:rPr>
          <w:rStyle w:val="CharStyle11"/>
          <w:i w:val="0"/>
          <w:iCs w:val="0"/>
        </w:rPr>
        <w:t>Bandung: Alfabeta, 2013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760" w:right="0"/>
      </w:pPr>
      <w:r>
        <w:rPr>
          <w:rStyle w:val="CharStyle11"/>
          <w:i w:val="0"/>
          <w:iCs w:val="0"/>
        </w:rPr>
        <w:t xml:space="preserve">Kompri,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Manajemen Sekolah: Teori &amp; Praktik,</w:t>
      </w:r>
      <w:r>
        <w:rPr>
          <w:rStyle w:val="CharStyle11"/>
          <w:i w:val="0"/>
          <w:iCs w:val="0"/>
        </w:rPr>
        <w:t xml:space="preserve"> Bandung: Alfabeta, 2014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1760" w:right="0"/>
      </w:pPr>
      <w:r>
        <w:rPr>
          <w:rStyle w:val="CharStyle11"/>
          <w:lang w:val="en-US" w:eastAsia="en-US" w:bidi="en-US"/>
          <w:i w:val="0"/>
          <w:iCs w:val="0"/>
        </w:rPr>
        <w:t xml:space="preserve">Lamb, Jonathan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Integritas Memimpin Di Bawah Pengamatan Tuhan,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Literatur Perkantas/Suluh Cendikia, 2008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E </w:t>
      </w:r>
      <w:r>
        <w:rPr>
          <w:rStyle w:val="CharStyle8"/>
        </w:rPr>
        <w:t>Manajemen Berbasis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8"/>
        </w:rPr>
        <w:t>Menjadi Kepala Sekolah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</w:t>
      </w:r>
      <w:r>
        <w:rPr>
          <w:rStyle w:val="CharStyle8"/>
        </w:rPr>
        <w:t>Menjadi Kepala Sekolah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760" w:right="0" w:hanging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Purwarto, M. Ngalim </w:t>
      </w:r>
      <w:r>
        <w:rPr>
          <w:rStyle w:val="CharStyle8"/>
        </w:rPr>
        <w:t>Administrasi Dan Supervisi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Priansa Donni Juni &amp; Somad, Rismi </w:t>
      </w:r>
      <w:r>
        <w:rPr>
          <w:rStyle w:val="CharStyle8"/>
        </w:rPr>
        <w:t>Manajemen Supervisi &amp; Kepemimpinan Kepala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8"/>
        </w:rPr>
        <w:t>Tafsiran Alkitab Kitab Keluaran,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2006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Priansa, Donni Juni dan Somad, Rismi </w:t>
      </w:r>
      <w:r>
        <w:rPr>
          <w:rStyle w:val="CharStyle8"/>
        </w:rPr>
        <w:t>Manajemen Supervisi dan Kepemimpinan Kepala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 Priansa, Donni Juni </w:t>
      </w:r>
      <w:r>
        <w:rPr>
          <w:rStyle w:val="CharStyle8"/>
        </w:rPr>
        <w:t>Manajemen Supervisi dan Kepemimpinan Kepala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Sinamo,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 </w:t>
      </w:r>
      <w:r>
        <w:rPr>
          <w:rStyle w:val="CharStyle8"/>
        </w:rPr>
        <w:t>8 Etos Keguruan,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Darma Mahardika, </w:t>
      </w:r>
      <w:r>
        <w:rPr>
          <w:rStyle w:val="CharStyle12"/>
          <w:b/>
          <w:bCs/>
        </w:rPr>
        <w:t>2010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rStyle w:val="CharStyle11"/>
          <w:i w:val="0"/>
          <w:iCs w:val="0"/>
        </w:rPr>
        <w:t xml:space="preserve">Sidjabat, B.S.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Mengajar Secara Profesional: Mewujudkan Visi Guru Profesional,</w:t>
      </w:r>
      <w:r>
        <w:rPr>
          <w:rStyle w:val="CharStyle11"/>
          <w:i w:val="0"/>
          <w:iCs w:val="0"/>
        </w:rPr>
        <w:t xml:space="preserve"> Bandung: Kalam Hidup, 2009 Sagala, Syaiful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Manajemen Strategik Dalam Peningkatan Mutu Pendidikan</w:t>
      </w:r>
      <w:r>
        <w:rPr>
          <w:rStyle w:val="CharStyle11"/>
          <w:i w:val="0"/>
          <w:iCs w:val="0"/>
        </w:rPr>
        <w:t xml:space="preserve"> (Bandung: Alfabeta, 2013)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Sanders, Oswald </w:t>
      </w:r>
      <w:r>
        <w:rPr>
          <w:rStyle w:val="CharStyle8"/>
        </w:rPr>
        <w:t>Kepemimpinan Rohani,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Schnabel,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Eckhard J. </w:t>
      </w:r>
      <w:r>
        <w:rPr>
          <w:rStyle w:val="CharStyle8"/>
        </w:rPr>
        <w:t>Rasul Paulus Sang Misionaris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Andi, </w:t>
      </w:r>
      <w:r>
        <w:rPr>
          <w:rStyle w:val="CharStyle13"/>
        </w:rPr>
        <w:t>2010</w:t>
      </w:r>
      <w:r>
        <w:rPr>
          <w:rStyle w:val="CharStyle14"/>
          <w:b w:val="0"/>
          <w:bCs w:val="0"/>
        </w:rPr>
        <w:t>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rStyle w:val="CharStyle11"/>
          <w:i w:val="0"/>
          <w:iCs w:val="0"/>
        </w:rPr>
        <w:t xml:space="preserve">Sagala, H. Syaiful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Administrasi Pendidikan Kontemporer,</w:t>
      </w:r>
      <w:r>
        <w:rPr>
          <w:rStyle w:val="CharStyle11"/>
          <w:i w:val="0"/>
          <w:iCs w:val="0"/>
        </w:rPr>
        <w:t xml:space="preserve"> Bandung: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Afabeta, 2012s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Dosen Administrasi Pendidikan Universitas Pendidikan Indonesia,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106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Manajemen Pendidikan,</w:t>
      </w:r>
      <w:r>
        <w:rPr>
          <w:rStyle w:val="CharStyle11"/>
          <w:i w:val="0"/>
          <w:iCs w:val="0"/>
        </w:rPr>
        <w:t xml:space="preserve"> Bandung: Alfabeta: 2009 Wahyudi,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Kepemimpinan Kepala Sekolah Dalam Organisasi Pembelajaran,</w:t>
      </w:r>
      <w:r>
        <w:rPr>
          <w:rStyle w:val="CharStyle11"/>
          <w:i w:val="0"/>
          <w:iCs w:val="0"/>
        </w:rPr>
        <w:t xml:space="preserve"> Bandung:Alfabeta, 2012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2107" w:right="2611" w:bottom="19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Arial,10.5 pt,Bold,Spacing 0 pt"/>
    <w:basedOn w:val="CharStyle6"/>
    <w:rPr>
      <w:lang w:val="id-ID" w:eastAsia="id-ID" w:bidi="id-ID"/>
      <w:b/>
      <w:bCs/>
      <w:sz w:val="21"/>
      <w:szCs w:val="21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3">
    <w:name w:val="Body text (2) + 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2) + Impact,9 pt"/>
    <w:basedOn w:val="CharStyle6"/>
    <w:rPr>
      <w:lang w:val="id-ID" w:eastAsia="id-ID" w:bidi="id-ID"/>
      <w:b/>
      <w:bCs/>
      <w:sz w:val="18"/>
      <w:szCs w:val="18"/>
      <w:rFonts w:ascii="Impact" w:eastAsia="Impact" w:hAnsi="Impact" w:cs="Impact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1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706" w:lineRule="exact"/>
      <w:ind w:hanging="12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518" w:lineRule="exact"/>
      <w:ind w:hanging="10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ALFRIDA RARA PALLOAN .pdf</dc:title>
  <dc:subject/>
  <dc:creator>HP</dc:creator>
  <cp:keywords/>
</cp:coreProperties>
</file>