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54" w:line="240" w:lineRule="exact"/>
        <w:ind w:left="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/>
        <w:ind w:left="600" w:right="0"/>
      </w:pPr>
      <w:bookmarkStart w:id="0" w:name="bookmark0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Alkitab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4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Lembaga Alkitab Indonesia. </w:t>
      </w:r>
      <w:r>
        <w:rPr>
          <w:rStyle w:val="CharStyle10"/>
        </w:rPr>
        <w:t>Alkitab.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LAI, 1972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/>
        <w:ind w:left="600" w:right="0"/>
      </w:pPr>
      <w:bookmarkStart w:id="1" w:name="bookmark1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Kamus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2" w:line="418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Departemen Pendidikan Nasional. Kamus Besar Bahasa Indonesia (Jakarta:Balai Pustaka, 2007.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326" w:line="240" w:lineRule="exact"/>
        <w:ind w:left="600" w:right="0"/>
      </w:pPr>
      <w:bookmarkStart w:id="2" w:name="bookmark2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Literatur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274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Asrori, Ali Mohammad. </w:t>
      </w:r>
      <w:r>
        <w:rPr>
          <w:rStyle w:val="CharStyle10"/>
        </w:rPr>
        <w:t xml:space="preserve">Psikologi Remaja Perkembangan Peserta Didik.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Jakarta: Bumi Aksara,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47" w:line="274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Arikanto, Suharmi . </w:t>
      </w:r>
      <w:r>
        <w:rPr>
          <w:rStyle w:val="CharStyle10"/>
        </w:rPr>
        <w:t>Manajemen Pengaiaran Secara Manusiawi.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Jakarta:Rineka Cipta, 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31" w:line="240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Brill, J. Wesley. </w:t>
      </w:r>
      <w:r>
        <w:rPr>
          <w:rStyle w:val="CharStyle10"/>
        </w:rPr>
        <w:t>Tafsiran Surat Ibrani.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Anggota Ikapi, 1973.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47" w:line="274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Dadson, Fitzhugh. </w:t>
      </w:r>
      <w:r>
        <w:rPr>
          <w:rStyle w:val="CharStyle10"/>
        </w:rPr>
        <w:t>Mendisiplinkan Anak dengan Kasih Sayang.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BPK Gunung Mulia,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0" w:line="240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Danim, Sudarwan. </w:t>
      </w:r>
      <w:r>
        <w:rPr>
          <w:rStyle w:val="CharStyle10"/>
        </w:rPr>
        <w:t>Perkembangan Peserta Didik.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Alfabeta,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8" w:line="413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Djamarah, Syaiful Bahri. </w:t>
      </w:r>
      <w:r>
        <w:rPr>
          <w:rStyle w:val="CharStyle10"/>
        </w:rPr>
        <w:t>Rahasia Sukses Belajar.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Jakarta:PT Asdi Mahasatya, </w:t>
      </w:r>
      <w:r>
        <w:rPr>
          <w:rStyle w:val="CharStyle11"/>
        </w:rPr>
        <w:t>2002</w:t>
      </w:r>
      <w:r>
        <w:rPr>
          <w:rStyle w:val="CharStyle12"/>
        </w:rPr>
        <w:t>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600" w:right="0"/>
      </w:pPr>
      <w:r>
        <w:rPr>
          <w:rStyle w:val="CharStyle15"/>
          <w:i w:val="0"/>
          <w:iCs w:val="0"/>
        </w:rPr>
        <w:t xml:space="preserve">Degeng, Nyoman S.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Ilmu Pembelajaran Klasifikasi Variabel Untuk Pengembangan Teori dan Penelitian.</w:t>
      </w:r>
      <w:r>
        <w:rPr>
          <w:rStyle w:val="CharStyle15"/>
          <w:i w:val="0"/>
          <w:iCs w:val="0"/>
        </w:rPr>
        <w:t xml:space="preserve"> Bandung:Kalam Hidup,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Gunarsa, Singgih D. </w:t>
      </w:r>
      <w:r>
        <w:rPr>
          <w:rStyle w:val="CharStyle10"/>
        </w:rPr>
        <w:t>Psikologi Untuk Membimbing.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Jakarta:BPK Gunung Mulia,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4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Hamalik, Oemar. </w:t>
      </w:r>
      <w:r>
        <w:rPr>
          <w:rStyle w:val="CharStyle10"/>
        </w:rPr>
        <w:t>Proses Belajar Mengajar.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Bumi Aksara, 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4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Hurlock, Elizabeth B. </w:t>
      </w:r>
      <w:r>
        <w:rPr>
          <w:rStyle w:val="CharStyle10"/>
        </w:rPr>
        <w:t>Perkembangan AnakJilid 2.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Erlangga, 1978.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4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M, Moore T. </w:t>
      </w:r>
      <w:r>
        <w:rPr>
          <w:rStyle w:val="CharStyle10"/>
        </w:rPr>
        <w:t>Disiplin Anugerah.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Malang: Literatur SAAT,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Moleong, Lexy J. </w:t>
      </w:r>
      <w:r>
        <w:rPr>
          <w:rStyle w:val="CharStyle10"/>
        </w:rPr>
        <w:t>Metodologi Penelitian Kualitatif.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Rosdakarya,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22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Ndraha, Roswitha. </w:t>
      </w:r>
      <w:r>
        <w:rPr>
          <w:rStyle w:val="CharStyle10"/>
        </w:rPr>
        <w:t>Mendisiplinkan Anak Dengan Cerita.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 :Andi,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1" w:line="278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Nuhamara, Daniel. </w:t>
      </w:r>
      <w:r>
        <w:rPr>
          <w:rStyle w:val="CharStyle10"/>
        </w:rPr>
        <w:t>Pendidikan Agama Kristen Remaja.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Jumal Info Media,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7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Prihatin, Eka. </w:t>
      </w:r>
      <w:r>
        <w:rPr>
          <w:rStyle w:val="CharStyle10"/>
        </w:rPr>
        <w:t>Manajemen Peserta Didik.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Alfabeta,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278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Rahman, Masykur Arif . Kesalahan-Kesalahan Fatal Paling Sering Dilakukan Guru Dalam Kegiatan Belajar-Mengajar. Jogjakarta: DIVA press, 2013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4" w:line="278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Rochman, Maman. </w:t>
      </w:r>
      <w:r>
        <w:rPr>
          <w:rStyle w:val="CharStyle10"/>
        </w:rPr>
        <w:t>Manajemen Kelas.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Jakarta:Depdiknas, Proyek Pembelajaran Guru SD, 1999.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7" w:line="274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Salam, H. Burhanuddin. </w:t>
      </w:r>
      <w:r>
        <w:rPr>
          <w:rStyle w:val="CharStyle10"/>
        </w:rPr>
        <w:t xml:space="preserve">Pengantar Pedagogik Dasar-Dasar Ilmu Mendidik.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Jakarta: PT Rineka Cipta, 1996.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26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Sarwono, Wirawan Sarlito. </w:t>
      </w:r>
      <w:r>
        <w:rPr>
          <w:rStyle w:val="CharStyle10"/>
        </w:rPr>
        <w:t>Psikologi Remaja.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PT Raja Gravindo,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6" w:line="274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Sidjabat, B.S. </w:t>
      </w:r>
      <w:r>
        <w:rPr>
          <w:rStyle w:val="CharStyle10"/>
        </w:rPr>
        <w:t>Mengajar Secara Profesional.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Yayasan Kalam Hidup, </w:t>
      </w:r>
      <w:r>
        <w:rPr>
          <w:rStyle w:val="CharStyle16"/>
          <w:b/>
          <w:bCs/>
        </w:rPr>
        <w:t>2011</w:t>
      </w:r>
      <w:r>
        <w:rPr>
          <w:rStyle w:val="CharStyle17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4" w:line="278" w:lineRule="exact"/>
        <w:ind w:left="7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Sinulinggi, Risnawaty. </w:t>
      </w:r>
      <w:r>
        <w:rPr>
          <w:rStyle w:val="CharStyle10"/>
        </w:rPr>
        <w:t>Tafsiran Alkitab Kitab Amsal.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6" w:line="274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Sukmadinata, Nana Syaodih. </w:t>
      </w:r>
      <w:r>
        <w:rPr>
          <w:rStyle w:val="CharStyle10"/>
        </w:rPr>
        <w:t>Metode Penelitian Pendidikan.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Rosdakarya,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1" w:line="278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Subagyo, Andreas. </w:t>
      </w:r>
      <w:r>
        <w:rPr>
          <w:rStyle w:val="CharStyle10"/>
        </w:rPr>
        <w:t>Pengantar Riset Kuantitatif dan Kualitatif.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Yayasan Kalam Hidup,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31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Memahami Penelitian Kualitatif.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alfabeta,2012.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73" w:line="274" w:lineRule="exact"/>
        <w:ind w:left="600" w:right="0"/>
      </w:pPr>
      <w:r>
        <w:rPr>
          <w:rStyle w:val="CharStyle15"/>
          <w:i w:val="0"/>
          <w:iCs w:val="0"/>
        </w:rPr>
        <w:t xml:space="preserve">Sugiyono.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Metode Penelitian Pendidikan, Pendekatan Kuantitatif, Kualitatif, R&amp;D.</w:t>
      </w:r>
      <w:r>
        <w:rPr>
          <w:rStyle w:val="CharStyle15"/>
          <w:i w:val="0"/>
          <w:iCs w:val="0"/>
        </w:rPr>
        <w:t xml:space="preserve"> Bandung: Alfabeta,2012.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600" w:right="0" w:hanging="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Tim Dosen Administrasi Pendidikan Universitas Pendidikan Indonesia. </w:t>
      </w:r>
      <w:r>
        <w:rPr>
          <w:rStyle w:val="CharStyle10"/>
        </w:rPr>
        <w:t>Manajemen Pendidikan.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Alfabeta, 2014.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3" w:name="bookmark3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</w:t>
      </w:r>
      <w:bookmarkEnd w:id="3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4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"http://www.pendidikanekonomi.com"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www.pendidikanekonomi.com</w:t>
      </w:r>
      <w:r>
        <w:fldChar w:fldCharType="end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, Diakses Tanggal 3 Maret 2016 </w:t>
      </w:r>
      <w:r>
        <w:fldChar w:fldCharType="begin"/>
      </w:r>
      <w:r>
        <w:rPr>
          <w:color w:val="000000"/>
        </w:rPr>
        <w:instrText> HYPERLINK "http://www.siappudan.wordpress.com"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www.siappudan.wordpress.com</w:t>
      </w:r>
      <w:r>
        <w:fldChar w:fldCharType="end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Tanggal 1 Maret 2016. </w:t>
      </w:r>
      <w:r>
        <w:fldChar w:fldCharType="begin"/>
      </w:r>
      <w:r>
        <w:rPr>
          <w:color w:val="000000"/>
        </w:rPr>
        <w:instrText> HYPERLINK "http://www.riapuspitasaril08002.blogspot.co.id"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www.riapuspitasaril08002.blogspot.co.id</w:t>
      </w:r>
      <w:r>
        <w:fldChar w:fldCharType="end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, Diakses Tanggal 3 Maret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Dokumen sekolah SMK Kristen Pelangi Makale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260" w:left="2237" w:right="1978" w:bottom="700" w:header="0" w:footer="3" w:gutter="0"/>
      <w:rtlGutter w:val="0"/>
      <w:cols w:space="720"/>
      <w:pgNumType w:start="76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4.65pt;margin-top:65.5pt;width:11.5pt;height:8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Heading #1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4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2) + Bold,Spacing 0 pt"/>
    <w:basedOn w:val="CharStyle4"/>
    <w:rPr>
      <w:lang w:val="en-US" w:eastAsia="en-US" w:bidi="en-US"/>
      <w:b/>
      <w:bCs/>
      <w:sz w:val="24"/>
      <w:szCs w:val="24"/>
      <w:w w:val="100"/>
      <w:spacing w:val="-10"/>
      <w:color w:val="000000"/>
      <w:position w:val="0"/>
    </w:rPr>
  </w:style>
  <w:style w:type="character" w:customStyle="1" w:styleId="CharStyle12">
    <w:name w:val="Body text (2) + Microsoft Sans Serif,11 pt"/>
    <w:basedOn w:val="CharStyle4"/>
    <w:rPr>
      <w:lang w:val="en-US" w:eastAsia="en-US" w:bidi="en-US"/>
      <w:sz w:val="22"/>
      <w:szCs w:val="22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4">
    <w:name w:val="Body text (3)_"/>
    <w:basedOn w:val="DefaultParagraphFont"/>
    <w:link w:val="Style13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5">
    <w:name w:val="Body text (3) + Not Italic"/>
    <w:basedOn w:val="CharStyle14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Body text (2) + Segoe UI,11 pt,Bold"/>
    <w:basedOn w:val="CharStyle4"/>
    <w:rPr>
      <w:lang w:val="en-US" w:eastAsia="en-US" w:bidi="en-US"/>
      <w:b/>
      <w:bCs/>
      <w:sz w:val="22"/>
      <w:szCs w:val="2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7">
    <w:name w:val="Body text (2) + Microsoft Sans Serif,10.5 pt"/>
    <w:basedOn w:val="CharStyle4"/>
    <w:rPr>
      <w:lang w:val="en-US" w:eastAsia="en-US" w:bidi="en-US"/>
      <w:sz w:val="21"/>
      <w:szCs w:val="21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1020" w:line="0" w:lineRule="exact"/>
      <w:ind w:hanging="7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outlineLvl w:val="0"/>
      <w:spacing w:before="1020" w:line="614" w:lineRule="exact"/>
      <w:ind w:hanging="60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FFFFFF"/>
      <w:spacing w:before="120" w:after="120" w:line="278" w:lineRule="exact"/>
      <w:ind w:hanging="60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YUSPINA INNONG .pdf</dc:title>
  <dc:subject/>
  <dc:creator>Pengolahan2</dc:creator>
  <cp:keywords/>
</cp:coreProperties>
</file>