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06B0" w:rsidRDefault="00D30A1D">
      <w:pPr>
        <w:pStyle w:val="Bodytext60"/>
        <w:shd w:val="clear" w:color="auto" w:fill="auto"/>
        <w:spacing w:after="211" w:line="170" w:lineRule="exact"/>
        <w:ind w:left="20"/>
        <w:jc w:val="center"/>
      </w:pPr>
      <w:r>
        <w:rPr>
          <w:rStyle w:val="Bodytext61"/>
          <w:b/>
          <w:bCs/>
        </w:rPr>
        <w:t>BAB V</w:t>
      </w:r>
    </w:p>
    <w:p w:rsidR="001006B0" w:rsidRDefault="00D30A1D">
      <w:pPr>
        <w:pStyle w:val="Bodytext60"/>
        <w:shd w:val="clear" w:color="auto" w:fill="auto"/>
        <w:spacing w:after="211" w:line="170" w:lineRule="exact"/>
        <w:ind w:left="20"/>
        <w:jc w:val="center"/>
      </w:pPr>
      <w:r>
        <w:rPr>
          <w:rStyle w:val="Bodytext61"/>
          <w:b/>
          <w:bCs/>
        </w:rPr>
        <w:t>PENUTUP</w:t>
      </w:r>
    </w:p>
    <w:p w:rsidR="001006B0" w:rsidRDefault="00D30A1D">
      <w:pPr>
        <w:pStyle w:val="Bodytext60"/>
        <w:shd w:val="clear" w:color="auto" w:fill="auto"/>
        <w:spacing w:after="32" w:line="170" w:lineRule="exact"/>
        <w:jc w:val="left"/>
      </w:pPr>
      <w:r>
        <w:rPr>
          <w:rStyle w:val="Bodytext61"/>
          <w:b/>
          <w:bCs/>
        </w:rPr>
        <w:t>A. Kesimpulan</w:t>
      </w:r>
    </w:p>
    <w:p w:rsidR="001006B0" w:rsidRDefault="00D30A1D">
      <w:pPr>
        <w:pStyle w:val="Bodytext20"/>
        <w:shd w:val="clear" w:color="auto" w:fill="auto"/>
        <w:spacing w:line="423" w:lineRule="exact"/>
        <w:ind w:left="300" w:firstLine="48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gum di SDN 9 Kesu’,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1006B0" w:rsidRDefault="00D30A1D">
      <w:pPr>
        <w:pStyle w:val="Bodytext20"/>
        <w:shd w:val="clear" w:color="auto" w:fill="auto"/>
        <w:spacing w:line="423" w:lineRule="exact"/>
        <w:ind w:left="300" w:firstLine="480"/>
        <w:sectPr w:rsidR="001006B0">
          <w:headerReference w:type="even" r:id="rId7"/>
          <w:headerReference w:type="default" r:id="rId8"/>
          <w:headerReference w:type="first" r:id="rId9"/>
          <w:footerReference w:type="first" r:id="rId10"/>
          <w:pgSz w:w="12240" w:h="15840"/>
          <w:pgMar w:top="2823" w:right="3451" w:bottom="2823" w:left="3154" w:header="0" w:footer="3" w:gutter="0"/>
          <w:pgNumType w:start="21"/>
          <w:cols w:space="720"/>
          <w:noEndnote/>
          <w:titlePg/>
          <w:docGrid w:linePitch="360"/>
        </w:sectPr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SDN 9 Kesu’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ketja</w:t>
      </w:r>
      <w:proofErr w:type="spellEnd"/>
      <w:r>
        <w:t xml:space="preserve"> guru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SDN 9 Kesu’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gum, dan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SDN 9 Kesu’.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gum,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benipaya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gum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anggota-anggota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</w:t>
      </w:r>
      <w:r>
        <w:t xml:space="preserve">ng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pembenahan</w:t>
      </w:r>
      <w:proofErr w:type="spellEnd"/>
      <w:r>
        <w:t xml:space="preserve"> dan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-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kebutuhan-kebutuhan</w:t>
      </w:r>
      <w:proofErr w:type="spellEnd"/>
      <w:r>
        <w:t xml:space="preserve"> guru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pekeijaannya</w:t>
      </w:r>
      <w:proofErr w:type="spellEnd"/>
      <w:r>
        <w:t xml:space="preserve">. Serta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gum yang </w:t>
      </w:r>
      <w:proofErr w:type="spellStart"/>
      <w:r>
        <w:t>berprestasi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guru. Gaya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SDN 9 Kesu’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demokratis</w:t>
      </w:r>
      <w:proofErr w:type="spellEnd"/>
      <w:r>
        <w:t xml:space="preserve"> yang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gum y</w:t>
      </w:r>
      <w:r>
        <w:t xml:space="preserve">ang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>,</w:t>
      </w:r>
    </w:p>
    <w:p w:rsidR="001006B0" w:rsidRDefault="00D30A1D">
      <w:pPr>
        <w:pStyle w:val="Bodytext20"/>
        <w:shd w:val="clear" w:color="auto" w:fill="auto"/>
        <w:spacing w:line="463" w:lineRule="exact"/>
        <w:ind w:left="340" w:firstLine="0"/>
      </w:pPr>
      <w:proofErr w:type="spellStart"/>
      <w:r>
        <w:lastRenderedPageBreak/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partisipatif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para guru dan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dan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guru dan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sepihak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merata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mendominasi</w:t>
      </w:r>
      <w:proofErr w:type="spellEnd"/>
      <w:r>
        <w:t>.</w:t>
      </w:r>
    </w:p>
    <w:p w:rsidR="001006B0" w:rsidRDefault="00D30A1D">
      <w:pPr>
        <w:pStyle w:val="Bodytext80"/>
        <w:shd w:val="clear" w:color="auto" w:fill="auto"/>
        <w:spacing w:line="463" w:lineRule="exact"/>
      </w:pPr>
      <w:r>
        <w:t>B. Saran</w:t>
      </w:r>
    </w:p>
    <w:p w:rsidR="001006B0" w:rsidRDefault="00D30A1D">
      <w:pPr>
        <w:pStyle w:val="Bodytext20"/>
        <w:shd w:val="clear" w:color="auto" w:fill="auto"/>
        <w:spacing w:line="463" w:lineRule="exact"/>
        <w:ind w:left="340" w:firstLine="520"/>
        <w:jc w:val="lef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pelitian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</w:t>
      </w:r>
    </w:p>
    <w:p w:rsidR="001006B0" w:rsidRDefault="00D30A1D">
      <w:pPr>
        <w:pStyle w:val="Bodytext20"/>
        <w:numPr>
          <w:ilvl w:val="0"/>
          <w:numId w:val="7"/>
        </w:numPr>
        <w:shd w:val="clear" w:color="auto" w:fill="auto"/>
        <w:tabs>
          <w:tab w:val="left" w:pos="661"/>
        </w:tabs>
        <w:spacing w:line="463" w:lineRule="exact"/>
        <w:ind w:left="340" w:firstLine="0"/>
      </w:pPr>
      <w:r>
        <w:t>Bagi Dinas Pendidikan Toraja Utara</w:t>
      </w:r>
    </w:p>
    <w:p w:rsidR="001006B0" w:rsidRDefault="00D30A1D">
      <w:pPr>
        <w:pStyle w:val="Bodytext20"/>
        <w:shd w:val="clear" w:color="auto" w:fill="auto"/>
        <w:spacing w:line="463" w:lineRule="exact"/>
        <w:ind w:left="640" w:firstLine="340"/>
      </w:pPr>
      <w:r>
        <w:t xml:space="preserve">Dinas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dan </w:t>
      </w:r>
      <w:proofErr w:type="spellStart"/>
      <w:r>
        <w:t>pembenahan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guru- guru.</w:t>
      </w:r>
    </w:p>
    <w:p w:rsidR="001006B0" w:rsidRDefault="00D30A1D">
      <w:pPr>
        <w:pStyle w:val="Bodytext20"/>
        <w:numPr>
          <w:ilvl w:val="0"/>
          <w:numId w:val="7"/>
        </w:numPr>
        <w:shd w:val="clear" w:color="auto" w:fill="auto"/>
        <w:tabs>
          <w:tab w:val="left" w:pos="661"/>
        </w:tabs>
        <w:spacing w:line="463" w:lineRule="exact"/>
        <w:ind w:left="340" w:firstLine="0"/>
      </w:pPr>
      <w:r>
        <w:t xml:space="preserve">Bagi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1006B0" w:rsidRDefault="00D30A1D">
      <w:pPr>
        <w:pStyle w:val="Bodytext20"/>
        <w:numPr>
          <w:ilvl w:val="0"/>
          <w:numId w:val="8"/>
        </w:numPr>
        <w:shd w:val="clear" w:color="auto" w:fill="auto"/>
        <w:tabs>
          <w:tab w:val="left" w:pos="900"/>
        </w:tabs>
        <w:spacing w:line="463" w:lineRule="exact"/>
        <w:ind w:left="860" w:hanging="220"/>
      </w:pPr>
      <w:r>
        <w:t xml:space="preserve">Upaya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benipa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guru-guru yang </w:t>
      </w:r>
      <w:proofErr w:type="spellStart"/>
      <w:r>
        <w:t>berprestasi</w:t>
      </w:r>
      <w:proofErr w:type="spellEnd"/>
      <w:r>
        <w:t xml:space="preserve">,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sejauli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guru </w:t>
      </w:r>
      <w:proofErr w:type="spellStart"/>
      <w:r>
        <w:t>berpretasi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guru.</w:t>
      </w:r>
    </w:p>
    <w:p w:rsidR="001006B0" w:rsidRDefault="00D30A1D">
      <w:pPr>
        <w:pStyle w:val="Bodytext20"/>
        <w:numPr>
          <w:ilvl w:val="0"/>
          <w:numId w:val="8"/>
        </w:numPr>
        <w:shd w:val="clear" w:color="auto" w:fill="auto"/>
        <w:tabs>
          <w:tab w:val="left" w:pos="917"/>
        </w:tabs>
        <w:spacing w:line="463" w:lineRule="exact"/>
        <w:ind w:left="860" w:hanging="220"/>
        <w:sectPr w:rsidR="001006B0">
          <w:pgSz w:w="12240" w:h="15840"/>
          <w:pgMar w:top="3191" w:right="3186" w:bottom="2490" w:left="2883" w:header="0" w:footer="3" w:gutter="0"/>
          <w:cols w:space="720"/>
          <w:noEndnote/>
          <w:docGrid w:linePitch="360"/>
        </w:sectPr>
      </w:pPr>
      <w:proofErr w:type="spellStart"/>
      <w:r>
        <w:t>Walaupun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para guru dan </w:t>
      </w:r>
      <w:proofErr w:type="spellStart"/>
      <w:r>
        <w:t>anggota-anggota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tumt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kepada</w:t>
      </w:r>
      <w:proofErr w:type="spellEnd"/>
    </w:p>
    <w:p w:rsidR="001006B0" w:rsidRDefault="00D30A1D">
      <w:pPr>
        <w:pStyle w:val="Bodytext30"/>
        <w:shd w:val="clear" w:color="auto" w:fill="auto"/>
        <w:spacing w:line="365" w:lineRule="exact"/>
        <w:ind w:left="1060" w:right="1100"/>
      </w:pPr>
      <w:proofErr w:type="spellStart"/>
      <w:r>
        <w:lastRenderedPageBreak/>
        <w:t>mereka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terns </w:t>
      </w:r>
      <w:proofErr w:type="spellStart"/>
      <w:r>
        <w:t>mengawasi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tetjadi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>.</w:t>
      </w:r>
    </w:p>
    <w:p w:rsidR="001006B0" w:rsidRDefault="00D30A1D">
      <w:pPr>
        <w:pStyle w:val="Bodytext30"/>
        <w:shd w:val="clear" w:color="auto" w:fill="auto"/>
        <w:spacing w:line="365" w:lineRule="exact"/>
        <w:ind w:left="640"/>
      </w:pPr>
      <w:r>
        <w:t>3. Bagi Gum</w:t>
      </w:r>
    </w:p>
    <w:p w:rsidR="001006B0" w:rsidRDefault="00D30A1D">
      <w:pPr>
        <w:pStyle w:val="Bodytext30"/>
        <w:shd w:val="clear" w:color="auto" w:fill="auto"/>
        <w:spacing w:line="365" w:lineRule="exact"/>
        <w:ind w:left="900" w:right="1100" w:firstLine="240"/>
        <w:jc w:val="both"/>
      </w:pPr>
      <w:r>
        <w:t xml:space="preserve">Gum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pendapatnya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dart saran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anggotanya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guru dan juga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kepuhtsan</w:t>
      </w:r>
      <w:proofErr w:type="spellEnd"/>
      <w:r>
        <w:t xml:space="preserve"> dart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Jika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dikeluhkan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>.</w:t>
      </w:r>
    </w:p>
    <w:sectPr w:rsidR="001006B0">
      <w:pgSz w:w="12240" w:h="15840"/>
      <w:pgMar w:top="2784" w:right="3129" w:bottom="2784" w:left="2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0A1D" w:rsidRDefault="00D30A1D">
      <w:r>
        <w:separator/>
      </w:r>
    </w:p>
  </w:endnote>
  <w:endnote w:type="continuationSeparator" w:id="0">
    <w:p w:rsidR="00D30A1D" w:rsidRDefault="00D3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6B0" w:rsidRDefault="00D30A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90.75pt;margin-top:653.5pt;width:7.05pt;height:5.8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06B0" w:rsidRDefault="00D30A1D">
                <w:pPr>
                  <w:pStyle w:val="Headerorfooter30"/>
                  <w:shd w:val="clear" w:color="auto" w:fill="auto"/>
                  <w:spacing w:line="240" w:lineRule="auto"/>
                </w:pPr>
                <w:r>
                  <w:t>62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06B0" w:rsidRDefault="00D30A1D">
      <w:r>
        <w:separator/>
      </w:r>
    </w:p>
  </w:footnote>
  <w:footnote w:type="continuationSeparator" w:id="0">
    <w:p w:rsidR="001006B0" w:rsidRDefault="00D3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6B0" w:rsidRDefault="00D30A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442.45pt;margin-top:129.6pt;width:8.15pt;height:6.8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06B0" w:rsidRDefault="00D30A1D">
                <w:pPr>
                  <w:pStyle w:val="Headerorfooter30"/>
                  <w:shd w:val="clear" w:color="auto" w:fill="auto"/>
                  <w:spacing w:line="240" w:lineRule="auto"/>
                </w:pPr>
                <w:r>
                  <w:rPr>
                    <w:rStyle w:val="Headerorfooter3Calibri"/>
                  </w:rPr>
                  <w:t>63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6B0" w:rsidRDefault="00D30A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93.85pt;margin-top:113.75pt;width:6.5pt;height:4.8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06B0" w:rsidRDefault="00D30A1D">
                <w:pPr>
                  <w:pStyle w:val="Headerorfooter30"/>
                  <w:shd w:val="clear" w:color="auto" w:fill="auto"/>
                  <w:spacing w:line="240" w:lineRule="auto"/>
                </w:pPr>
                <w:r>
                  <w:rPr>
                    <w:rStyle w:val="Headerorfooter3Calibri0"/>
                  </w:rPr>
                  <w:t>64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6B0" w:rsidRDefault="001006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38FE"/>
    <w:multiLevelType w:val="multilevel"/>
    <w:tmpl w:val="43241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5599E"/>
    <w:multiLevelType w:val="multilevel"/>
    <w:tmpl w:val="B9883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1831A2"/>
    <w:multiLevelType w:val="multilevel"/>
    <w:tmpl w:val="A2169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C7247"/>
    <w:multiLevelType w:val="multilevel"/>
    <w:tmpl w:val="CA18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073AD8"/>
    <w:multiLevelType w:val="multilevel"/>
    <w:tmpl w:val="767E4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A1323"/>
    <w:multiLevelType w:val="multilevel"/>
    <w:tmpl w:val="9E8258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F749BA"/>
    <w:multiLevelType w:val="multilevel"/>
    <w:tmpl w:val="74C2BE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B752B4"/>
    <w:multiLevelType w:val="multilevel"/>
    <w:tmpl w:val="27BA6062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9648375">
    <w:abstractNumId w:val="7"/>
  </w:num>
  <w:num w:numId="2" w16cid:durableId="17778276">
    <w:abstractNumId w:val="5"/>
  </w:num>
  <w:num w:numId="3" w16cid:durableId="868491122">
    <w:abstractNumId w:val="2"/>
  </w:num>
  <w:num w:numId="4" w16cid:durableId="1112676188">
    <w:abstractNumId w:val="4"/>
  </w:num>
  <w:num w:numId="5" w16cid:durableId="1983389018">
    <w:abstractNumId w:val="0"/>
  </w:num>
  <w:num w:numId="6" w16cid:durableId="1768115021">
    <w:abstractNumId w:val="1"/>
  </w:num>
  <w:num w:numId="7" w16cid:durableId="987171179">
    <w:abstractNumId w:val="3"/>
  </w:num>
  <w:num w:numId="8" w16cid:durableId="160550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6B0"/>
    <w:rsid w:val="001006B0"/>
    <w:rsid w:val="0072039A"/>
    <w:rsid w:val="00D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docId w15:val="{D8C06E8F-6F9C-4B25-8D30-09979FB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Footnote7pt">
    <w:name w:val="Footnote + 7 pt"/>
    <w:aliases w:val="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475pt">
    <w:name w:val="Body text (4) + 7.5 pt"/>
    <w:aliases w:val="Not Italic Exact"/>
    <w:basedOn w:val="Body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0pt">
    <w:name w:val="Heading #1 + 10 pt"/>
    <w:aliases w:val="Not Bold,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ArialUnicodeMS">
    <w:name w:val="Heading #1 + Arial Unicode MS"/>
    <w:aliases w:val="8 pt,Not Bold,Italic"/>
    <w:basedOn w:val="Heading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">
    <w:name w:val="Body text (2) + 9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erorfooterCalibri">
    <w:name w:val="Header or footer + Calibri"/>
    <w:aliases w:val="8 pt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TimesNewRoman">
    <w:name w:val="Header or footer + Times New Roman"/>
    <w:aliases w:val="6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Calibri">
    <w:name w:val="Body text (2) + Calibri"/>
    <w:aliases w:val="9 pt,Italic,Spacing 0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3">
    <w:name w:val="Header or footer (3)_"/>
    <w:basedOn w:val="DefaultParagraphFont"/>
    <w:link w:val="Headerorfooter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3Calibri">
    <w:name w:val="Header or footer (3) + Calibri"/>
    <w:aliases w:val="8 pt"/>
    <w:basedOn w:val="Headerorfooter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3Calibri0">
    <w:name w:val="Header or footer (3) + Calibri"/>
    <w:aliases w:val="7 pt,Spacing 0 pt"/>
    <w:basedOn w:val="Headerorfooter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16" w:lineRule="exac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46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45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30">
    <w:name w:val="Header or footer (3)"/>
    <w:basedOn w:val="Normal"/>
    <w:link w:val="Headerorfooter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</cp:revision>
  <dcterms:created xsi:type="dcterms:W3CDTF">2024-03-22T00:39:00Z</dcterms:created>
  <dcterms:modified xsi:type="dcterms:W3CDTF">2024-03-22T00:40:00Z</dcterms:modified>
</cp:coreProperties>
</file>