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04" w:line="200" w:lineRule="exact"/>
        <w:ind w:left="28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Lembaga Alkitab Indonesia.</w:t>
      </w:r>
    </w:p>
    <w:p>
      <w:pPr>
        <w:pStyle w:val="Style3"/>
        <w:tabs>
          <w:tab w:leader="none" w:pos="20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7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2006</w:t>
        <w:tab/>
        <w:t>Alkitab, Jakarta (Percetakan L Al).</w:t>
      </w:r>
    </w:p>
    <w:tbl>
      <w:tblPr>
        <w:tblOverlap w:val="never"/>
        <w:tblLayout w:type="fixed"/>
        <w:jc w:val="center"/>
      </w:tblPr>
      <w:tblGrid>
        <w:gridCol w:w="1834"/>
        <w:gridCol w:w="5029"/>
      </w:tblGrid>
      <w:tr>
        <w:trPr>
          <w:trHeight w:val="67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68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00" w:lineRule="exact"/>
              <w:ind w:left="140" w:right="0" w:firstLine="0"/>
            </w:pPr>
            <w:r>
              <w:rPr>
                <w:rStyle w:val="CharStyle8"/>
              </w:rPr>
              <w:t>Depdiknas</w:t>
            </w:r>
          </w:p>
          <w:p>
            <w:pPr>
              <w:pStyle w:val="Style3"/>
              <w:framePr w:w="68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00" w:lineRule="exact"/>
              <w:ind w:left="0" w:right="0" w:firstLine="0"/>
            </w:pPr>
            <w:r>
              <w:rPr>
                <w:rStyle w:val="CharStyle8"/>
              </w:rPr>
              <w:t>1989,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8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Kamus Besar Bahasa Indonesia</w:t>
            </w:r>
            <w:r>
              <w:rPr>
                <w:rStyle w:val="CharStyle8"/>
              </w:rPr>
              <w:t>, Jakarta (Balai Pustaka).</w:t>
            </w:r>
          </w:p>
        </w:tc>
      </w:tr>
      <w:tr>
        <w:trPr>
          <w:trHeight w:val="77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68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8"/>
              </w:rPr>
              <w:t>Ali, Muhammad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68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5" w:lineRule="exact"/>
              <w:ind w:left="0" w:right="0" w:firstLine="0"/>
            </w:pPr>
            <w:r>
              <w:rPr>
                <w:rStyle w:val="CharStyle9"/>
              </w:rPr>
              <w:t>Kamus Lengkap Bahasa Indonesia Modem,</w:t>
            </w:r>
            <w:r>
              <w:rPr>
                <w:rStyle w:val="CharStyle8"/>
              </w:rPr>
              <w:t xml:space="preserve"> Jakarta (Pustaka Amasi).</w:t>
            </w:r>
          </w:p>
        </w:tc>
      </w:tr>
    </w:tbl>
    <w:p>
      <w:pPr>
        <w:framePr w:w="686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184" w:after="0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Arterbum,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Stephen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&amp; </w:t>
      </w:r>
      <w:r>
        <w:rPr>
          <w:lang w:val="en-US" w:eastAsia="en-US" w:bidi="en-US"/>
          <w:w w:val="100"/>
          <w:spacing w:val="0"/>
          <w:color w:val="000000"/>
          <w:position w:val="0"/>
        </w:rPr>
        <w:t>Jim Bums,</w:t>
      </w:r>
    </w:p>
    <w:p>
      <w:pPr>
        <w:pStyle w:val="Style3"/>
        <w:tabs>
          <w:tab w:leader="none" w:pos="20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7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2006,</w:t>
        <w:tab/>
      </w:r>
      <w:r>
        <w:rPr>
          <w:rStyle w:val="CharStyle10"/>
        </w:rPr>
        <w:t>Arahkan Dengan Jitu,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 (ANDI).</w:t>
      </w:r>
    </w:p>
    <w:tbl>
      <w:tblPr>
        <w:tblOverlap w:val="never"/>
        <w:tblLayout w:type="fixed"/>
        <w:jc w:val="center"/>
      </w:tblPr>
      <w:tblGrid>
        <w:gridCol w:w="1834"/>
        <w:gridCol w:w="5029"/>
      </w:tblGrid>
      <w:tr>
        <w:trPr>
          <w:trHeight w:val="74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68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00" w:lineRule="exact"/>
              <w:ind w:left="0" w:right="0" w:firstLine="0"/>
            </w:pPr>
            <w:r>
              <w:rPr>
                <w:rStyle w:val="CharStyle8"/>
              </w:rPr>
              <w:t>Borba, M.</w:t>
            </w:r>
          </w:p>
          <w:p>
            <w:pPr>
              <w:pStyle w:val="Style3"/>
              <w:framePr w:w="68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00" w:lineRule="exact"/>
              <w:ind w:left="0" w:right="0" w:firstLine="0"/>
            </w:pPr>
            <w:r>
              <w:rPr>
                <w:rStyle w:val="CharStyle8"/>
              </w:rPr>
              <w:t>2008,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68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220" w:right="0" w:firstLine="0"/>
            </w:pPr>
            <w:r>
              <w:rPr>
                <w:rStyle w:val="CharStyle9"/>
              </w:rPr>
              <w:t>Membangun Kecerdasan Moral,</w:t>
            </w:r>
            <w:r>
              <w:rPr>
                <w:rStyle w:val="CharStyle8"/>
              </w:rPr>
              <w:t xml:space="preserve"> Jakarta (PT. Gramedia Pustaka Utama).</w:t>
            </w:r>
          </w:p>
        </w:tc>
      </w:tr>
    </w:tbl>
    <w:p>
      <w:pPr>
        <w:framePr w:w="686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193" w:after="0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Brotosudarmo, R.M. Drie S.,</w:t>
      </w:r>
    </w:p>
    <w:p>
      <w:pPr>
        <w:pStyle w:val="Style11"/>
        <w:tabs>
          <w:tab w:leader="none" w:pos="2047" w:val="left"/>
        </w:tabs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760" w:right="0" w:firstLine="0"/>
      </w:pPr>
      <w:r>
        <w:rPr>
          <w:rStyle w:val="CharStyle13"/>
          <w:i w:val="0"/>
          <w:iCs w:val="0"/>
        </w:rPr>
        <w:t>2007,</w:t>
        <w:tab/>
      </w:r>
      <w:r>
        <w:rPr>
          <w:lang w:val="id-ID" w:eastAsia="id-ID" w:bidi="id-ID"/>
          <w:w w:val="100"/>
          <w:color w:val="000000"/>
          <w:position w:val="0"/>
        </w:rPr>
        <w:t>Etika Kristen Untuk Perguruan Tinggi,</w:t>
      </w:r>
      <w:r>
        <w:rPr>
          <w:rStyle w:val="CharStyle13"/>
          <w:i w:val="0"/>
          <w:iCs w:val="0"/>
        </w:rPr>
        <w:t xml:space="preserve"> Yogyakarta (ANDI).</w:t>
      </w:r>
    </w:p>
    <w:tbl>
      <w:tblPr>
        <w:tblOverlap w:val="never"/>
        <w:tblLayout w:type="fixed"/>
        <w:jc w:val="center"/>
      </w:tblPr>
      <w:tblGrid>
        <w:gridCol w:w="1834"/>
        <w:gridCol w:w="5029"/>
      </w:tblGrid>
      <w:tr>
        <w:trPr>
          <w:trHeight w:val="88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68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700" w:right="0"/>
            </w:pPr>
            <w:r>
              <w:rPr>
                <w:rStyle w:val="CharStyle8"/>
              </w:rPr>
              <w:t>Cremers, A., 1995,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8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8" w:lineRule="exact"/>
              <w:ind w:left="0" w:right="0" w:firstLine="200"/>
            </w:pPr>
            <w:r>
              <w:rPr>
                <w:rStyle w:val="CharStyle9"/>
              </w:rPr>
              <w:t xml:space="preserve">Tahap-tahap Perkembangan Kepercayaan Menurut James W. </w:t>
            </w:r>
            <w:r>
              <w:rPr>
                <w:rStyle w:val="CharStyle9"/>
                <w:lang w:val="en-US" w:eastAsia="en-US" w:bidi="en-US"/>
              </w:rPr>
              <w:t>Fowler,</w:t>
            </w:r>
            <w:r>
              <w:rPr>
                <w:rStyle w:val="CharStyle8"/>
                <w:lang w:val="en-US" w:eastAsia="en-US" w:bidi="en-US"/>
              </w:rPr>
              <w:t xml:space="preserve"> </w:t>
            </w:r>
            <w:r>
              <w:rPr>
                <w:rStyle w:val="CharStyle8"/>
              </w:rPr>
              <w:t>Yogyakarta (Kanisius).</w:t>
            </w:r>
          </w:p>
        </w:tc>
      </w:tr>
      <w:tr>
        <w:trPr>
          <w:trHeight w:val="116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68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00" w:lineRule="exact"/>
              <w:ind w:left="700" w:right="0"/>
            </w:pPr>
            <w:r>
              <w:rPr>
                <w:rStyle w:val="CharStyle8"/>
              </w:rPr>
              <w:t>Desmita,</w:t>
            </w:r>
          </w:p>
          <w:p>
            <w:pPr>
              <w:pStyle w:val="Style3"/>
              <w:framePr w:w="68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00" w:lineRule="exact"/>
              <w:ind w:left="0" w:right="0" w:firstLine="0"/>
            </w:pPr>
            <w:r>
              <w:rPr>
                <w:rStyle w:val="CharStyle8"/>
              </w:rPr>
              <w:t>2010,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8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9"/>
              </w:rPr>
              <w:t>Psikologi Perkembangan Peserta Didik-Panduan bagi orang tua dan guru dalam memahami psikologi anak usia SD, SMP, dan SMA,</w:t>
            </w:r>
            <w:r>
              <w:rPr>
                <w:rStyle w:val="CharStyle8"/>
              </w:rPr>
              <w:t xml:space="preserve"> Bandung (PT Remaja Rosdakarya, cet. ke-2).</w:t>
            </w:r>
          </w:p>
        </w:tc>
      </w:tr>
      <w:tr>
        <w:trPr>
          <w:trHeight w:val="93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68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8" w:lineRule="exact"/>
              <w:ind w:left="700" w:right="0"/>
            </w:pPr>
            <w:r>
              <w:rPr>
                <w:rStyle w:val="CharStyle8"/>
              </w:rPr>
              <w:t>Ferrucci, Pierro 2009,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8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9"/>
              </w:rPr>
              <w:t>Bagaimana Menjadi Orang Baik,</w:t>
            </w:r>
            <w:r>
              <w:rPr>
                <w:rStyle w:val="CharStyle8"/>
              </w:rPr>
              <w:t xml:space="preserve"> Jakarta (BPK Gunung Mulia, cet ke-1).</w:t>
            </w:r>
          </w:p>
        </w:tc>
      </w:tr>
      <w:tr>
        <w:trPr>
          <w:trHeight w:val="76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68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8" w:lineRule="exact"/>
              <w:ind w:left="700" w:right="0"/>
            </w:pPr>
            <w:r>
              <w:rPr>
                <w:rStyle w:val="CharStyle8"/>
              </w:rPr>
              <w:t>Gunarsa Singgih D, 2007,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8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Psikologi Remaja,</w:t>
            </w:r>
            <w:r>
              <w:rPr>
                <w:rStyle w:val="CharStyle8"/>
              </w:rPr>
              <w:t xml:space="preserve"> Jakarta (BPK Gunung Mulia, cet. ke-16).</w:t>
            </w:r>
          </w:p>
        </w:tc>
      </w:tr>
      <w:tr>
        <w:trPr>
          <w:trHeight w:val="70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68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8"/>
              </w:rPr>
              <w:t>1986,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68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8" w:lineRule="exact"/>
              <w:ind w:left="0" w:right="0" w:firstLine="0"/>
            </w:pPr>
            <w:r>
              <w:rPr>
                <w:rStyle w:val="CharStyle9"/>
              </w:rPr>
              <w:t>Psikologi Perkembangan Anak dan Remaja,</w:t>
            </w:r>
            <w:r>
              <w:rPr>
                <w:rStyle w:val="CharStyle8"/>
              </w:rPr>
              <w:t xml:space="preserve"> Jakarta (BPK Gunung Mulia cet. ke-4).</w:t>
            </w:r>
          </w:p>
        </w:tc>
      </w:tr>
    </w:tbl>
    <w:p>
      <w:pPr>
        <w:framePr w:w="686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2429" w:left="2185" w:right="3192" w:bottom="2429" w:header="0" w:footer="3" w:gutter="0"/>
          <w:rtlGutter w:val="0"/>
          <w:cols w:space="720"/>
          <w:pgNumType w:start="57"/>
          <w:noEndnote/>
          <w:docGrid w:linePitch="360"/>
        </w:sectPr>
      </w:pP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98" w:line="222" w:lineRule="exact"/>
        <w:ind w:left="0" w:right="0" w:firstLine="0"/>
      </w:pPr>
      <w:r>
        <w:rPr>
          <w:lang w:val="id-ID" w:eastAsia="id-ID" w:bidi="id-ID"/>
          <w:w w:val="100"/>
          <w:color w:val="000000"/>
          <w:position w:val="0"/>
        </w:rPr>
        <w:t>Metodologi Penelitian Kualitatif,</w:t>
      </w:r>
      <w:r>
        <w:rPr>
          <w:rStyle w:val="CharStyle13"/>
          <w:i w:val="0"/>
          <w:iCs w:val="0"/>
        </w:rPr>
        <w:t xml:space="preserve"> Bandung (PT Remaja Rosdakarya).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pict>
          <v:shape id="_x0000_s1027" type="#_x0000_t202" style="position:absolute;margin-left:6.85pt;margin-top:-50.4pt;width:75.4pt;height:26.9pt;z-index:-125829376;mso-wrap-distance-left:5.pt;mso-wrap-distance-right:25.pt;mso-wrap-distance-bottom:7.8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35" w:lineRule="exact"/>
                    <w:ind w:left="700" w:right="0"/>
                  </w:pPr>
                  <w:r>
                    <w:rPr>
                      <w:rStyle w:val="CharStyle14"/>
                    </w:rPr>
                    <w:t xml:space="preserve">Moelong, Lex </w:t>
                  </w:r>
                  <w:r>
                    <w:rPr>
                      <w:rStyle w:val="CharStyle14"/>
                      <w:lang w:val="id-ID" w:eastAsia="id-ID" w:bidi="id-ID"/>
                    </w:rPr>
                    <w:t xml:space="preserve">i J. </w:t>
                  </w:r>
                  <w:r>
                    <w:rPr>
                      <w:rStyle w:val="CharStyle14"/>
                    </w:rPr>
                    <w:t>2006,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Nawawi, Hardadi &amp; Dalam Sujana Margono</w:t>
      </w:r>
    </w:p>
    <w:p>
      <w:pPr>
        <w:pStyle w:val="Style3"/>
        <w:tabs>
          <w:tab w:leader="none" w:pos="21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8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1995,</w:t>
        <w:tab/>
      </w:r>
      <w:r>
        <w:rPr>
          <w:rStyle w:val="CharStyle10"/>
        </w:rPr>
        <w:t>Metode Statistik,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 (Tarsito, cet.ke-6).</w:t>
      </w:r>
    </w:p>
    <w:tbl>
      <w:tblPr>
        <w:tblOverlap w:val="never"/>
        <w:tblLayout w:type="fixed"/>
        <w:jc w:val="center"/>
      </w:tblPr>
      <w:tblGrid>
        <w:gridCol w:w="1795"/>
        <w:gridCol w:w="5102"/>
      </w:tblGrid>
      <w:tr>
        <w:trPr>
          <w:trHeight w:val="66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68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00" w:lineRule="exact"/>
              <w:ind w:left="820" w:right="0" w:hanging="820"/>
            </w:pPr>
            <w:r>
              <w:rPr>
                <w:rStyle w:val="CharStyle8"/>
                <w:lang w:val="en-US" w:eastAsia="en-US" w:bidi="en-US"/>
              </w:rPr>
              <w:t xml:space="preserve">Nazir, </w:t>
            </w:r>
            <w:r>
              <w:rPr>
                <w:rStyle w:val="CharStyle8"/>
              </w:rPr>
              <w:t>M.</w:t>
            </w:r>
          </w:p>
          <w:p>
            <w:pPr>
              <w:pStyle w:val="Style3"/>
              <w:framePr w:w="68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00" w:lineRule="exact"/>
              <w:ind w:left="0" w:right="0" w:firstLine="0"/>
            </w:pPr>
            <w:r>
              <w:rPr>
                <w:rStyle w:val="CharStyle8"/>
              </w:rPr>
              <w:t>1983,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8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9"/>
              </w:rPr>
              <w:t>Metodologi Penelitian,</w:t>
            </w:r>
            <w:r>
              <w:rPr>
                <w:rStyle w:val="CharStyle8"/>
              </w:rPr>
              <w:t xml:space="preserve"> Jakarta (Ghalia Indonesia).</w:t>
            </w:r>
          </w:p>
        </w:tc>
      </w:tr>
      <w:tr>
        <w:trPr>
          <w:trHeight w:val="92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68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00" w:lineRule="exact"/>
              <w:ind w:left="820" w:right="0" w:hanging="820"/>
            </w:pPr>
            <w:r>
              <w:rPr>
                <w:rStyle w:val="CharStyle8"/>
                <w:lang w:val="en-US" w:eastAsia="en-US" w:bidi="en-US"/>
              </w:rPr>
              <w:t xml:space="preserve">Rupp, </w:t>
            </w:r>
            <w:r>
              <w:rPr>
                <w:rStyle w:val="CharStyle8"/>
              </w:rPr>
              <w:t>A.N.</w:t>
            </w:r>
          </w:p>
          <w:p>
            <w:pPr>
              <w:pStyle w:val="Style3"/>
              <w:framePr w:w="68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00" w:lineRule="exact"/>
              <w:ind w:left="0" w:right="0" w:firstLine="0"/>
            </w:pPr>
            <w:r>
              <w:rPr>
                <w:rStyle w:val="CharStyle9"/>
              </w:rPr>
              <w:t>2009,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8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1" w:lineRule="exact"/>
              <w:ind w:left="260" w:right="0" w:firstLine="0"/>
            </w:pPr>
            <w:r>
              <w:rPr>
                <w:rStyle w:val="CharStyle9"/>
              </w:rPr>
              <w:t>Tunbuh Kembang Bersama Anak</w:t>
            </w:r>
            <w:r>
              <w:rPr>
                <w:rStyle w:val="CharStyle8"/>
              </w:rPr>
              <w:t xml:space="preserve"> Jakarta (BPK Gunung Mulia, cet.ke-1).</w:t>
            </w:r>
          </w:p>
        </w:tc>
      </w:tr>
      <w:tr>
        <w:trPr>
          <w:trHeight w:val="81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68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9" w:lineRule="exact"/>
              <w:ind w:left="820" w:right="0" w:hanging="820"/>
            </w:pPr>
            <w:r>
              <w:rPr>
                <w:rStyle w:val="CharStyle8"/>
              </w:rPr>
              <w:t>Santoso, Gempur 2005,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68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260" w:right="0" w:firstLine="0"/>
            </w:pPr>
            <w:r>
              <w:rPr>
                <w:rStyle w:val="CharStyle9"/>
              </w:rPr>
              <w:t>Metode Penelitian:Kuantitatif dan Kualitatif,</w:t>
            </w:r>
            <w:r>
              <w:rPr>
                <w:rStyle w:val="CharStyle8"/>
              </w:rPr>
              <w:t xml:space="preserve"> Jakarta (Prestasi Pustaka).</w:t>
            </w:r>
          </w:p>
        </w:tc>
      </w:tr>
      <w:tr>
        <w:trPr>
          <w:trHeight w:val="44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68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00" w:lineRule="exact"/>
              <w:ind w:left="820" w:right="0" w:hanging="820"/>
            </w:pPr>
            <w:r>
              <w:rPr>
                <w:rStyle w:val="CharStyle8"/>
              </w:rPr>
              <w:t>Sidjabat,B.S.</w:t>
            </w:r>
          </w:p>
          <w:p>
            <w:pPr>
              <w:pStyle w:val="Style3"/>
              <w:framePr w:w="68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00" w:lineRule="exact"/>
              <w:ind w:left="0" w:right="0" w:firstLine="0"/>
            </w:pPr>
            <w:r>
              <w:rPr>
                <w:rStyle w:val="CharStyle8"/>
              </w:rPr>
              <w:t>2009,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68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60" w:right="0" w:firstLine="0"/>
            </w:pPr>
            <w:r>
              <w:rPr>
                <w:rStyle w:val="CharStyle9"/>
              </w:rPr>
              <w:t>Mengajar a Secara Profesional- Mewujudkan visi guru</w:t>
            </w:r>
          </w:p>
        </w:tc>
      </w:tr>
    </w:tbl>
    <w:p>
      <w:pPr>
        <w:pStyle w:val="Style15"/>
        <w:framePr w:w="6897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17"/>
          <w:lang w:val="en-US" w:eastAsia="en-US" w:bidi="en-US"/>
        </w:rPr>
        <w:t>professional,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Bandung (Yayasan Kalam Hidup, cetke-1).</w:t>
      </w:r>
    </w:p>
    <w:p>
      <w:pPr>
        <w:framePr w:w="689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5"/>
        <w:framePr w:w="6897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Subagyo, Andreas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B.</w:t>
      </w:r>
    </w:p>
    <w:p>
      <w:pPr>
        <w:pStyle w:val="Style18"/>
        <w:framePr w:w="6897" w:wrap="notBeside" w:vAnchor="text" w:hAnchor="text" w:xAlign="center" w:y="1"/>
        <w:tabs>
          <w:tab w:leader="none" w:pos="1290" w:val="left"/>
        </w:tabs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rStyle w:val="CharStyle20"/>
          <w:i w:val="0"/>
          <w:iCs w:val="0"/>
        </w:rPr>
        <w:t>2004,</w:t>
        <w:tab/>
      </w:r>
      <w:r>
        <w:rPr>
          <w:lang w:val="id-ID" w:eastAsia="id-ID" w:bidi="id-ID"/>
          <w:w w:val="100"/>
          <w:color w:val="000000"/>
          <w:position w:val="0"/>
        </w:rPr>
        <w:t>Pengantar Riset Kualitatif dan Kuantitatif,</w:t>
      </w:r>
      <w:r>
        <w:rPr>
          <w:rStyle w:val="CharStyle20"/>
          <w:i w:val="0"/>
          <w:iCs w:val="0"/>
        </w:rPr>
        <w:t xml:space="preserve"> Bandung (Yayasan</w:t>
      </w:r>
    </w:p>
    <w:tbl>
      <w:tblPr>
        <w:tblOverlap w:val="never"/>
        <w:tblLayout w:type="fixed"/>
        <w:jc w:val="center"/>
      </w:tblPr>
      <w:tblGrid>
        <w:gridCol w:w="1795"/>
        <w:gridCol w:w="5102"/>
      </w:tblGrid>
      <w:tr>
        <w:trPr>
          <w:trHeight w:val="131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8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760" w:right="0" w:hanging="760"/>
            </w:pPr>
            <w:r>
              <w:rPr>
                <w:rStyle w:val="CharStyle8"/>
              </w:rPr>
              <w:t>Sukmadinata, N.S. 2009,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68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480" w:line="200" w:lineRule="exact"/>
              <w:ind w:left="0" w:right="0" w:firstLine="0"/>
            </w:pPr>
            <w:r>
              <w:rPr>
                <w:rStyle w:val="CharStyle8"/>
              </w:rPr>
              <w:t>Kalam Hidup).</w:t>
            </w:r>
          </w:p>
          <w:p>
            <w:pPr>
              <w:pStyle w:val="Style3"/>
              <w:framePr w:w="68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480" w:after="0" w:line="239" w:lineRule="exact"/>
              <w:ind w:left="200" w:right="0" w:firstLine="0"/>
            </w:pPr>
            <w:r>
              <w:rPr>
                <w:rStyle w:val="CharStyle9"/>
              </w:rPr>
              <w:t>Metode Penelitian Pendidikan,</w:t>
            </w:r>
            <w:r>
              <w:rPr>
                <w:rStyle w:val="CharStyle8"/>
              </w:rPr>
              <w:t xml:space="preserve"> Bandung (PT Remaja Rosdakarya).</w:t>
            </w:r>
          </w:p>
        </w:tc>
      </w:tr>
      <w:tr>
        <w:trPr>
          <w:trHeight w:val="92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68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00" w:lineRule="exact"/>
              <w:ind w:left="760" w:right="0" w:hanging="760"/>
            </w:pPr>
            <w:r>
              <w:rPr>
                <w:rStyle w:val="CharStyle8"/>
              </w:rPr>
              <w:t>Suseno,F.M..</w:t>
            </w:r>
          </w:p>
          <w:p>
            <w:pPr>
              <w:pStyle w:val="Style3"/>
              <w:framePr w:w="68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00" w:lineRule="exact"/>
              <w:ind w:left="0" w:right="0" w:firstLine="0"/>
            </w:pPr>
            <w:r>
              <w:rPr>
                <w:rStyle w:val="CharStyle8"/>
              </w:rPr>
              <w:t>1987,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8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9" w:lineRule="exact"/>
              <w:ind w:left="200" w:right="0" w:firstLine="0"/>
            </w:pPr>
            <w:r>
              <w:rPr>
                <w:rStyle w:val="CharStyle9"/>
              </w:rPr>
              <w:t xml:space="preserve">Etika Dasar masalah-masalah Pokok Filsafat Moral, </w:t>
            </w:r>
            <w:r>
              <w:rPr>
                <w:rStyle w:val="CharStyle8"/>
              </w:rPr>
              <w:t>Yogyakarta (Kanisius).</w:t>
            </w:r>
          </w:p>
        </w:tc>
      </w:tr>
      <w:tr>
        <w:trPr>
          <w:trHeight w:val="78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68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760" w:right="0" w:hanging="760"/>
            </w:pPr>
            <w:r>
              <w:rPr>
                <w:rStyle w:val="CharStyle8"/>
              </w:rPr>
              <w:t>Syah, Muhibbin 2010,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68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4" w:lineRule="exact"/>
              <w:ind w:left="200" w:right="0" w:firstLine="0"/>
            </w:pPr>
            <w:r>
              <w:rPr>
                <w:rStyle w:val="CharStyle9"/>
              </w:rPr>
              <w:t>Psikologi Pendidikan Dengan Pendekatan Baru,</w:t>
            </w:r>
            <w:r>
              <w:rPr>
                <w:rStyle w:val="CharStyle8"/>
              </w:rPr>
              <w:t xml:space="preserve"> Bandung (PT Remaja Rosdakarya).</w:t>
            </w:r>
          </w:p>
        </w:tc>
      </w:tr>
    </w:tbl>
    <w:p>
      <w:pPr>
        <w:framePr w:w="689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5"/>
        <w:framePr w:w="6897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Wardani, IG.A.K. dkk.</w:t>
      </w:r>
    </w:p>
    <w:p>
      <w:pPr>
        <w:pStyle w:val="Style15"/>
        <w:framePr w:w="6897" w:wrap="notBeside" w:vAnchor="text" w:hAnchor="text" w:xAlign="center" w:y="1"/>
        <w:tabs>
          <w:tab w:leader="none" w:pos="12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2009,</w:t>
        <w:tab/>
      </w:r>
      <w:r>
        <w:rPr>
          <w:rStyle w:val="CharStyle17"/>
        </w:rPr>
        <w:t>Perspektif Pendidikan SD,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(Universitas Terbuka, cet</w:t>
      </w:r>
    </w:p>
    <w:tbl>
      <w:tblPr>
        <w:tblOverlap w:val="never"/>
        <w:tblLayout w:type="fixed"/>
        <w:jc w:val="center"/>
      </w:tblPr>
      <w:tblGrid>
        <w:gridCol w:w="1795"/>
        <w:gridCol w:w="5102"/>
      </w:tblGrid>
      <w:tr>
        <w:trPr>
          <w:trHeight w:val="927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68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9" w:lineRule="exact"/>
              <w:ind w:left="680" w:right="0" w:hanging="680"/>
            </w:pPr>
            <w:r>
              <w:rPr>
                <w:rStyle w:val="CharStyle8"/>
              </w:rPr>
              <w:t>Verkuyl, J. 1986,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68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480" w:line="200" w:lineRule="exact"/>
              <w:ind w:left="140" w:right="0" w:firstLine="0"/>
            </w:pPr>
            <w:r>
              <w:rPr>
                <w:rStyle w:val="CharStyle8"/>
              </w:rPr>
              <w:t>ke-4).</w:t>
            </w:r>
          </w:p>
          <w:p>
            <w:pPr>
              <w:pStyle w:val="Style3"/>
              <w:framePr w:w="68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480" w:after="0" w:line="200" w:lineRule="exact"/>
              <w:ind w:left="140" w:right="0" w:firstLine="0"/>
            </w:pPr>
            <w:r>
              <w:rPr>
                <w:rStyle w:val="CharStyle9"/>
              </w:rPr>
              <w:t>Etika Kristen I,</w:t>
            </w:r>
            <w:r>
              <w:rPr>
                <w:rStyle w:val="CharStyle8"/>
              </w:rPr>
              <w:t xml:space="preserve"> Jakarta ( BPK Gunung Mulia).</w:t>
            </w:r>
          </w:p>
        </w:tc>
      </w:tr>
    </w:tbl>
    <w:p>
      <w:pPr>
        <w:framePr w:w="689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2489" w:left="2413" w:right="2930" w:bottom="2489" w:header="0" w:footer="3" w:gutter="0"/>
          <w:rtlGutter w:val="0"/>
          <w:cols w:space="720"/>
          <w:noEndnote/>
          <w:docGrid w:linePitch="360"/>
        </w:sectPr>
      </w:pP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23"/>
          <w:b/>
          <w:bCs/>
        </w:rPr>
        <w:t>Jurnal/Arsip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39" w:lineRule="exact"/>
        <w:ind w:left="0" w:right="0" w:firstLine="0"/>
      </w:pPr>
      <w:r>
        <w:rPr>
          <w:rStyle w:val="CharStyle24"/>
        </w:rPr>
        <w:t xml:space="preserve">Jumal </w:t>
      </w:r>
      <w:r>
        <w:rPr>
          <w:rStyle w:val="CharStyle10"/>
          <w:lang w:val="en-US" w:eastAsia="en-US" w:bidi="en-US"/>
        </w:rPr>
        <w:t>Marampa ’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STAKN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Toraja </w:t>
      </w:r>
      <w:r>
        <w:rPr>
          <w:lang w:val="en-US" w:eastAsia="en-US" w:bidi="en-US"/>
          <w:w w:val="100"/>
          <w:spacing w:val="0"/>
          <w:color w:val="000000"/>
          <w:position w:val="0"/>
        </w:rPr>
        <w:t>Vol.2, No.2,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39" w:lineRule="exact"/>
        <w:ind w:left="0" w:right="0" w:firstLine="0"/>
      </w:pPr>
      <w:r>
        <w:rPr>
          <w:rStyle w:val="CharStyle24"/>
          <w:lang w:val="id-ID" w:eastAsia="id-ID" w:bidi="id-ID"/>
        </w:rPr>
        <w:t xml:space="preserve">Buletin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Mahasiswa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STAKN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Toraja,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2010.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39" w:lineRule="exact"/>
        <w:ind w:left="0" w:right="0" w:firstLine="0"/>
      </w:pPr>
      <w:r>
        <w:rPr>
          <w:rStyle w:val="CharStyle24"/>
        </w:rPr>
        <w:t xml:space="preserve">Setrianto </w:t>
      </w:r>
      <w:r>
        <w:rPr>
          <w:lang w:val="en-US" w:eastAsia="en-US" w:bidi="en-US"/>
          <w:w w:val="100"/>
          <w:spacing w:val="0"/>
          <w:color w:val="000000"/>
          <w:position w:val="0"/>
        </w:rPr>
        <w:t>Tarrapa’</w:t>
      </w:r>
    </w:p>
    <w:p>
      <w:pPr>
        <w:pStyle w:val="Style3"/>
        <w:tabs>
          <w:tab w:leader="none" w:pos="20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9" w:lineRule="exact"/>
        <w:ind w:left="6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2011</w:t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Bahan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Mata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Kuliah Akta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IV, </w:t>
      </w:r>
      <w:r>
        <w:rPr>
          <w:rStyle w:val="CharStyle10"/>
        </w:rPr>
        <w:t xml:space="preserve">Bimbingan </w:t>
      </w:r>
      <w:r>
        <w:rPr>
          <w:rStyle w:val="CharStyle10"/>
          <w:lang w:val="en-US" w:eastAsia="en-US" w:bidi="en-US"/>
        </w:rPr>
        <w:t xml:space="preserve">dan </w:t>
      </w:r>
      <w:r>
        <w:rPr>
          <w:rStyle w:val="CharStyle10"/>
        </w:rPr>
        <w:t>Penyuluhan.</w:t>
      </w:r>
    </w:p>
    <w:sectPr>
      <w:footerReference w:type="default" r:id="rId6"/>
      <w:pgSz w:w="12240" w:h="15840"/>
      <w:pgMar w:top="2998" w:left="2609" w:right="2945" w:bottom="2998" w:header="0" w:footer="3" w:gutter="0"/>
      <w:rtlGutter w:val="0"/>
      <w:cols w:space="720"/>
      <w:pgNumType w:start="3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0.75pt;margin-top:676.4pt;width:8.45pt;height:6.0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8">
    <w:name w:val="Body text (2)"/>
    <w:basedOn w:val="CharStyle4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2) + Italic,Spacing 0 pt"/>
    <w:basedOn w:val="CharStyle4"/>
    <w:rPr>
      <w:lang w:val="id-ID" w:eastAsia="id-ID" w:bidi="id-ID"/>
      <w:i/>
      <w:iCs/>
      <w:sz w:val="20"/>
      <w:szCs w:val="20"/>
      <w:w w:val="100"/>
      <w:spacing w:val="-10"/>
      <w:color w:val="000000"/>
      <w:position w:val="0"/>
    </w:rPr>
  </w:style>
  <w:style w:type="character" w:customStyle="1" w:styleId="CharStyle10">
    <w:name w:val="Body text (2) + Italic,Spacing 0 pt"/>
    <w:basedOn w:val="CharStyle4"/>
    <w:rPr>
      <w:lang w:val="id-ID" w:eastAsia="id-ID" w:bidi="id-ID"/>
      <w:i/>
      <w:iCs/>
      <w:sz w:val="20"/>
      <w:szCs w:val="20"/>
      <w:w w:val="100"/>
      <w:spacing w:val="-10"/>
      <w:color w:val="000000"/>
      <w:position w:val="0"/>
    </w:rPr>
  </w:style>
  <w:style w:type="character" w:customStyle="1" w:styleId="CharStyle12">
    <w:name w:val="Body text (3)_"/>
    <w:basedOn w:val="DefaultParagraphFont"/>
    <w:link w:val="Style11"/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-10"/>
    </w:rPr>
  </w:style>
  <w:style w:type="character" w:customStyle="1" w:styleId="CharStyle13">
    <w:name w:val="Body text (3) + Not Italic,Spacing 0 pt"/>
    <w:basedOn w:val="CharStyle12"/>
    <w:rPr>
      <w:lang w:val="id-ID" w:eastAsia="id-ID" w:bidi="id-ID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14">
    <w:name w:val="Body text (2) Exact"/>
    <w:basedOn w:val="DefaultParagraphFont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6">
    <w:name w:val="Table caption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7">
    <w:name w:val="Table caption + Italic,Spacing 0 pt"/>
    <w:basedOn w:val="CharStyle16"/>
    <w:rPr>
      <w:lang w:val="id-ID" w:eastAsia="id-ID" w:bidi="id-ID"/>
      <w:i/>
      <w:iCs/>
      <w:sz w:val="20"/>
      <w:szCs w:val="20"/>
      <w:w w:val="100"/>
      <w:spacing w:val="-10"/>
      <w:color w:val="000000"/>
      <w:position w:val="0"/>
    </w:rPr>
  </w:style>
  <w:style w:type="character" w:customStyle="1" w:styleId="CharStyle19">
    <w:name w:val="Table caption (2)_"/>
    <w:basedOn w:val="DefaultParagraphFont"/>
    <w:link w:val="Style18"/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-10"/>
    </w:rPr>
  </w:style>
  <w:style w:type="character" w:customStyle="1" w:styleId="CharStyle20">
    <w:name w:val="Table caption (2) + Not Italic,Spacing 0 pt"/>
    <w:basedOn w:val="CharStyle19"/>
    <w:rPr>
      <w:lang w:val="id-ID" w:eastAsia="id-ID" w:bidi="id-ID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22">
    <w:name w:val="Body text (4)_"/>
    <w:basedOn w:val="DefaultParagraphFont"/>
    <w:link w:val="Style21"/>
    <w:rPr>
      <w:lang w:val="en-US" w:eastAsia="en-US" w:bidi="en-US"/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23">
    <w:name w:val="Body text (4)"/>
    <w:basedOn w:val="CharStyle22"/>
    <w:rPr>
      <w:w w:val="100"/>
      <w:spacing w:val="0"/>
      <w:color w:val="000000"/>
      <w:position w:val="0"/>
    </w:rPr>
  </w:style>
  <w:style w:type="character" w:customStyle="1" w:styleId="CharStyle24">
    <w:name w:val="Body text (2)"/>
    <w:basedOn w:val="CharStyle4"/>
    <w:rPr>
      <w:lang w:val="en-US" w:eastAsia="en-US" w:bidi="en-US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after="540" w:line="0" w:lineRule="exact"/>
      <w:ind w:hanging="70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11">
    <w:name w:val="Body text (3)"/>
    <w:basedOn w:val="Normal"/>
    <w:link w:val="CharStyle12"/>
    <w:pPr>
      <w:widowControl w:val="0"/>
      <w:shd w:val="clear" w:color="auto" w:fill="FFFFFF"/>
      <w:jc w:val="both"/>
      <w:spacing w:line="0" w:lineRule="exact"/>
    </w:pPr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-10"/>
    </w:rPr>
  </w:style>
  <w:style w:type="paragraph" w:customStyle="1" w:styleId="Style15">
    <w:name w:val="Table caption"/>
    <w:basedOn w:val="Normal"/>
    <w:link w:val="CharStyle1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8">
    <w:name w:val="Table caption (2)"/>
    <w:basedOn w:val="Normal"/>
    <w:link w:val="CharStyle19"/>
    <w:pPr>
      <w:widowControl w:val="0"/>
      <w:shd w:val="clear" w:color="auto" w:fill="FFFFFF"/>
      <w:jc w:val="both"/>
      <w:spacing w:line="0" w:lineRule="exact"/>
    </w:pPr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-10"/>
    </w:rPr>
  </w:style>
  <w:style w:type="paragraph" w:customStyle="1" w:styleId="Style21">
    <w:name w:val="Body text (4)"/>
    <w:basedOn w:val="Normal"/>
    <w:link w:val="CharStyle22"/>
    <w:pPr>
      <w:widowControl w:val="0"/>
      <w:shd w:val="clear" w:color="auto" w:fill="FFFFFF"/>
      <w:spacing w:line="239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