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33" w:line="220" w:lineRule="exact"/>
        <w:ind w:left="0" w:right="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numPr>
          <w:ilvl w:val="0"/>
          <w:numId w:val="1"/>
        </w:numPr>
        <w:tabs>
          <w:tab w:leader="none" w:pos="6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2540" w:firstLine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Bahas Indonesia Terbitan LAI, 1999 Kamus</w:t>
      </w:r>
    </w:p>
    <w:p>
      <w:pPr>
        <w:pStyle w:val="Style8"/>
        <w:numPr>
          <w:ilvl w:val="0"/>
          <w:numId w:val="3"/>
        </w:numPr>
        <w:tabs>
          <w:tab w:leader="non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Salim, Peter dan Yenni Salim,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1980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Kamus Bahasan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Indonesia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Kontemporer,</w:t>
      </w:r>
      <w:r>
        <w:rPr>
          <w:rStyle w:val="CharStyle12"/>
          <w:b w:val="0"/>
          <w:bCs w:val="0"/>
          <w:i w:val="0"/>
          <w:iCs w:val="0"/>
        </w:rPr>
        <w:t xml:space="preserve"> </w:t>
      </w: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Jakarta </w:t>
      </w:r>
      <w:r>
        <w:rPr>
          <w:rStyle w:val="CharStyle12"/>
          <w:b w:val="0"/>
          <w:bCs w:val="0"/>
          <w:i w:val="0"/>
          <w:iCs w:val="0"/>
        </w:rPr>
        <w:t>Balai Pustaka</w:t>
      </w:r>
    </w:p>
    <w:p>
      <w:pPr>
        <w:pStyle w:val="Style8"/>
        <w:numPr>
          <w:ilvl w:val="0"/>
          <w:numId w:val="3"/>
        </w:numPr>
        <w:tabs>
          <w:tab w:leader="none" w:pos="6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Pusat Pembenaran dan Pengembangan Bahasa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13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Balai Pustaka Buku-Buku</w:t>
      </w:r>
    </w:p>
    <w:p>
      <w:pPr>
        <w:pStyle w:val="Style8"/>
        <w:numPr>
          <w:ilvl w:val="0"/>
          <w:numId w:val="5"/>
        </w:numPr>
        <w:tabs>
          <w:tab w:leader="none" w:pos="6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James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1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3"/>
        </w:rPr>
        <w:t>Menjelang Masa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BPK Gunung Mulia</w:t>
      </w:r>
    </w:p>
    <w:p>
      <w:pPr>
        <w:pStyle w:val="Style8"/>
        <w:numPr>
          <w:ilvl w:val="0"/>
          <w:numId w:val="5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Downs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Perry,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380" w:right="0"/>
      </w:pPr>
      <w:r>
        <w:rPr>
          <w:rStyle w:val="CharStyle12"/>
          <w:b w:val="0"/>
          <w:bCs w:val="0"/>
          <w:i w:val="0"/>
          <w:iCs w:val="0"/>
        </w:rPr>
        <w:t xml:space="preserve">1999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Pembentukan Iman, Memimpin Kaum Muda Kepada Kedewasaan dalam Pedoman lengkap untuk pelayanan kaum muda,</w:t>
      </w:r>
      <w:r>
        <w:rPr>
          <w:rStyle w:val="CharStyle12"/>
          <w:b w:val="0"/>
          <w:bCs w:val="0"/>
          <w:i w:val="0"/>
          <w:iCs w:val="0"/>
        </w:rPr>
        <w:t xml:space="preserve"> Bandung Yayasan Kalam Hidup.</w:t>
      </w:r>
    </w:p>
    <w:p>
      <w:pPr>
        <w:pStyle w:val="Style8"/>
        <w:numPr>
          <w:ilvl w:val="0"/>
          <w:numId w:val="5"/>
        </w:numPr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Gunarsa Singgih D</w:t>
      </w:r>
    </w:p>
    <w:p>
      <w:pPr>
        <w:pStyle w:val="Style8"/>
        <w:numPr>
          <w:ilvl w:val="0"/>
          <w:numId w:val="7"/>
        </w:numPr>
        <w:tabs>
          <w:tab w:leader="none" w:pos="1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1380" w:right="0"/>
      </w:pPr>
      <w:r>
        <w:rPr>
          <w:rStyle w:val="CharStyle13"/>
        </w:rPr>
        <w:t>Psikologi Untuk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BPK Gunung Mulia</w:t>
      </w:r>
    </w:p>
    <w:p>
      <w:pPr>
        <w:pStyle w:val="Style8"/>
        <w:numPr>
          <w:ilvl w:val="0"/>
          <w:numId w:val="5"/>
        </w:numPr>
        <w:tabs>
          <w:tab w:leader="none" w:pos="693" w:val="left"/>
          <w:tab w:leader="dot" w:pos="2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340" w:right="0" w:firstLine="0"/>
      </w:pPr>
      <w:r>
        <w:rPr>
          <w:rStyle w:val="CharStyle14"/>
        </w:rPr>
        <w:tab/>
        <w:t>(cetakan 0</w:t>
      </w:r>
    </w:p>
    <w:p>
      <w:pPr>
        <w:pStyle w:val="Style8"/>
        <w:numPr>
          <w:ilvl w:val="0"/>
          <w:numId w:val="7"/>
        </w:numPr>
        <w:tabs>
          <w:tab w:leader="none" w:pos="13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1380" w:right="0"/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034" w:left="2926" w:right="2393" w:bottom="3034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>Psikologi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Gunung Mulia.</w:t>
      </w:r>
    </w:p>
    <w:p>
      <w:pPr>
        <w:pStyle w:val="Style8"/>
        <w:numPr>
          <w:ilvl w:val="0"/>
          <w:numId w:val="5"/>
        </w:numPr>
        <w:tabs>
          <w:tab w:leader="none" w:pos="821" w:val="left"/>
          <w:tab w:leader="dot" w:pos="2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90" w:lineRule="exact"/>
        <w:ind w:left="300" w:right="0" w:firstLine="0"/>
      </w:pPr>
      <w:r>
        <w:rPr>
          <w:rStyle w:val="CharStyle14"/>
          <w:lang w:val="en-US" w:eastAsia="en-US" w:bidi="en-US"/>
        </w:rPr>
        <w:tab/>
      </w:r>
      <w:r>
        <w:rPr>
          <w:rStyle w:val="CharStyle14"/>
        </w:rPr>
        <w:t xml:space="preserve">(cetakan </w:t>
      </w:r>
      <w:r>
        <w:rPr>
          <w:rStyle w:val="CharStyle14"/>
          <w:lang w:val="en-US" w:eastAsia="en-US" w:bidi="en-US"/>
        </w:rPr>
        <w:t>ID</w:t>
      </w:r>
    </w:p>
    <w:p>
      <w:pPr>
        <w:pStyle w:val="Style8"/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3" w:line="19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1990</w:t>
        <w:tab/>
      </w:r>
      <w:r>
        <w:rPr>
          <w:rStyle w:val="CharStyle13"/>
        </w:rPr>
        <w:t>Psikologi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 BPK Gunung Mulia</w:t>
      </w:r>
    </w:p>
    <w:p>
      <w:pPr>
        <w:pStyle w:val="Style15"/>
        <w:tabs>
          <w:tab w:leader="dot" w:pos="2385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00" w:right="0" w:firstLine="0"/>
      </w:pPr>
      <w:r>
        <w:rPr>
          <w:rStyle w:val="CharStyle17"/>
          <w:b w:val="0"/>
          <w:bCs w:val="0"/>
        </w:rPr>
        <w:t>6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13"/>
        </w:rPr>
        <w:t>Psikologi untuk muda-mudi,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</w:t>
      </w:r>
    </w:p>
    <w:p>
      <w:pPr>
        <w:pStyle w:val="Style8"/>
        <w:numPr>
          <w:ilvl w:val="0"/>
          <w:numId w:val="9"/>
        </w:numPr>
        <w:tabs>
          <w:tab w:leader="none" w:pos="645" w:val="left"/>
          <w:tab w:leader="dot" w:pos="2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300" w:right="0" w:firstLine="0"/>
      </w:pPr>
      <w:r>
        <w:rPr>
          <w:rStyle w:val="CharStyle14"/>
        </w:rPr>
        <w:tab/>
      </w:r>
    </w:p>
    <w:p>
      <w:pPr>
        <w:pStyle w:val="Style10"/>
        <w:numPr>
          <w:ilvl w:val="0"/>
          <w:numId w:val="11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1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Psikologi Praktis Anak, Remaja dan Keluarga,</w:t>
      </w:r>
      <w:r>
        <w:rPr>
          <w:rStyle w:val="CharStyle12"/>
          <w:b w:val="0"/>
          <w:bCs w:val="0"/>
          <w:i w:val="0"/>
          <w:iCs w:val="0"/>
        </w:rPr>
        <w:t xml:space="preserve"> Jakarta BPK Gunung Mulia</w:t>
      </w:r>
    </w:p>
    <w:p>
      <w:pPr>
        <w:pStyle w:val="Style18"/>
        <w:numPr>
          <w:ilvl w:val="0"/>
          <w:numId w:val="9"/>
        </w:numPr>
        <w:tabs>
          <w:tab w:leader="none" w:pos="645" w:val="left"/>
          <w:tab w:leader="dot" w:pos="238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rStyle w:val="CharStyle21"/>
          <w:lang w:val="id-ID" w:eastAsia="id-ID" w:bidi="id-ID"/>
          <w:b/>
          <w:bCs/>
        </w:rPr>
        <w:tab/>
      </w:r>
    </w:p>
    <w:p>
      <w:pPr>
        <w:pStyle w:val="Style10"/>
        <w:numPr>
          <w:ilvl w:val="0"/>
          <w:numId w:val="11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13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 anak-anak dan remaja,</w:t>
      </w:r>
      <w:r>
        <w:rPr>
          <w:rStyle w:val="CharStyle12"/>
          <w:b w:val="0"/>
          <w:bCs w:val="0"/>
          <w:i w:val="0"/>
          <w:iCs w:val="0"/>
        </w:rPr>
        <w:t xml:space="preserve"> Jakarta, BPK Gunung Mulia</w:t>
      </w:r>
    </w:p>
    <w:p>
      <w:pPr>
        <w:pStyle w:val="Style8"/>
        <w:numPr>
          <w:ilvl w:val="0"/>
          <w:numId w:val="9"/>
        </w:numPr>
        <w:tabs>
          <w:tab w:leader="none" w:pos="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Kartono Kartino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454" w:lineRule="exact"/>
        <w:ind w:left="620" w:right="0" w:firstLine="0"/>
      </w:pPr>
      <w:r>
        <w:rPr>
          <w:rStyle w:val="CharStyle12"/>
          <w:b w:val="0"/>
          <w:bCs w:val="0"/>
          <w:i w:val="0"/>
          <w:iCs w:val="0"/>
        </w:rPr>
        <w:t xml:space="preserve">1982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Anak :</w:t>
      </w:r>
      <w:r>
        <w:rPr>
          <w:rStyle w:val="CharStyle12"/>
          <w:b w:val="0"/>
          <w:bCs w:val="0"/>
          <w:i w:val="0"/>
          <w:iCs w:val="0"/>
        </w:rPr>
        <w:t xml:space="preserve"> Bandung</w:t>
      </w:r>
    </w:p>
    <w:p>
      <w:pPr>
        <w:pStyle w:val="Style8"/>
        <w:numPr>
          <w:ilvl w:val="0"/>
          <w:numId w:val="9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Kaster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00" w:line="190" w:lineRule="exact"/>
        <w:ind w:left="620" w:right="0" w:firstLine="0"/>
      </w:pPr>
      <w:r>
        <w:rPr>
          <w:rStyle w:val="CharStyle12"/>
          <w:b w:val="0"/>
          <w:bCs w:val="0"/>
          <w:i w:val="0"/>
          <w:iCs w:val="0"/>
        </w:rPr>
        <w:t xml:space="preserve">1988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Tolong Aku Punya Anak Remaja,</w:t>
      </w:r>
      <w:r>
        <w:rPr>
          <w:rStyle w:val="CharStyle12"/>
          <w:b w:val="0"/>
          <w:bCs w:val="0"/>
          <w:i w:val="0"/>
          <w:iCs w:val="0"/>
        </w:rPr>
        <w:t xml:space="preserve"> Jakarta, BPK Gunung</w:t>
      </w:r>
    </w:p>
    <w:p>
      <w:pPr>
        <w:pStyle w:val="Style8"/>
        <w:numPr>
          <w:ilvl w:val="0"/>
          <w:numId w:val="9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0" w:line="19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Ponjiastuti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0" w:line="19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 Anak,</w:t>
      </w:r>
      <w:r>
        <w:rPr>
          <w:rStyle w:val="CharStyle12"/>
          <w:b w:val="0"/>
          <w:bCs w:val="0"/>
          <w:i w:val="0"/>
          <w:iCs w:val="0"/>
        </w:rPr>
        <w:t xml:space="preserve"> Salatiga: Bakor LPKI</w:t>
      </w:r>
    </w:p>
    <w:p>
      <w:pPr>
        <w:pStyle w:val="Style8"/>
        <w:numPr>
          <w:ilvl w:val="0"/>
          <w:numId w:val="9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0" w:line="19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Nainggolan J. Wantenrink G. M. 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4" w:line="19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1980 </w:t>
      </w:r>
      <w:r>
        <w:rPr>
          <w:rStyle w:val="CharStyle13"/>
        </w:rPr>
        <w:t>Dengan Bimbingan Ibu,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</w:t>
      </w:r>
    </w:p>
    <w:p>
      <w:pPr>
        <w:pStyle w:val="Style8"/>
        <w:numPr>
          <w:ilvl w:val="0"/>
          <w:numId w:val="9"/>
        </w:numPr>
        <w:tabs>
          <w:tab w:leader="none" w:pos="7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Ngelow, Zakaria, J.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54" w:lineRule="exact"/>
        <w:ind w:left="1360" w:right="0"/>
        <w:sectPr>
          <w:pgSz w:w="12240" w:h="15840"/>
          <w:pgMar w:top="3122" w:left="3014" w:right="2308" w:bottom="3122" w:header="0" w:footer="3" w:gutter="0"/>
          <w:rtlGutter w:val="0"/>
          <w:cols w:space="720"/>
          <w:noEndnote/>
          <w:docGrid w:linePitch="360"/>
        </w:sectPr>
      </w:pPr>
      <w:r>
        <w:rPr>
          <w:rStyle w:val="CharStyle12"/>
          <w:b w:val="0"/>
          <w:bCs w:val="0"/>
          <w:i w:val="0"/>
          <w:iCs w:val="0"/>
        </w:rPr>
        <w:t xml:space="preserve">2000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Seberkas Cahaya Diufuk Timur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Pemikiran Teologi 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Makassar,</w:t>
      </w:r>
      <w:r>
        <w:rPr>
          <w:rStyle w:val="CharStyle12"/>
          <w:lang w:val="en-US" w:eastAsia="en-US" w:bidi="en-US"/>
          <w:b w:val="0"/>
          <w:bCs w:val="0"/>
          <w:i w:val="0"/>
          <w:iCs w:val="0"/>
        </w:rPr>
        <w:t xml:space="preserve"> Makassar, </w:t>
      </w:r>
      <w:r>
        <w:rPr>
          <w:rStyle w:val="CharStyle12"/>
          <w:b w:val="0"/>
          <w:bCs w:val="0"/>
          <w:i w:val="0"/>
          <w:iCs w:val="0"/>
        </w:rPr>
        <w:t>STT Intim.</w:t>
      </w:r>
    </w:p>
    <w:p>
      <w:pPr>
        <w:pStyle w:val="Style8"/>
        <w:numPr>
          <w:ilvl w:val="0"/>
          <w:numId w:val="9"/>
        </w:numPr>
        <w:tabs>
          <w:tab w:leader="none" w:pos="7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Paranoan, M.</w:t>
      </w:r>
    </w:p>
    <w:p>
      <w:pPr>
        <w:pStyle w:val="Style8"/>
        <w:numPr>
          <w:ilvl w:val="0"/>
          <w:numId w:val="13"/>
        </w:numPr>
        <w:tabs>
          <w:tab w:leader="none" w:pos="1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620" w:right="0" w:firstLine="0"/>
      </w:pPr>
      <w:r>
        <w:rPr>
          <w:rStyle w:val="CharStyle13"/>
        </w:rPr>
        <w:t>Psikologi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 : Sulo</w:t>
      </w:r>
    </w:p>
    <w:p>
      <w:pPr>
        <w:pStyle w:val="Style8"/>
        <w:numPr>
          <w:ilvl w:val="0"/>
          <w:numId w:val="9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Prawiratirta M.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1360" w:right="0"/>
      </w:pPr>
      <w:r>
        <w:rPr>
          <w:rStyle w:val="CharStyle12"/>
          <w:b w:val="0"/>
          <w:bCs w:val="0"/>
          <w:i w:val="0"/>
          <w:iCs w:val="0"/>
        </w:rPr>
        <w:t xml:space="preserve">1986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Seksualitas Pada Remaja dan Psikologi Perkembangan Anak dan Remaja,</w:t>
      </w:r>
      <w:r>
        <w:rPr>
          <w:rStyle w:val="CharStyle12"/>
          <w:b w:val="0"/>
          <w:bCs w:val="0"/>
          <w:i w:val="0"/>
          <w:iCs w:val="0"/>
        </w:rPr>
        <w:t xml:space="preserve"> Jakarta BPK Gunung Mulia</w:t>
      </w:r>
    </w:p>
    <w:p>
      <w:pPr>
        <w:pStyle w:val="Style8"/>
        <w:numPr>
          <w:ilvl w:val="0"/>
          <w:numId w:val="9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Relamkarisa, Dra, Ny. Tri Astuti E dan Lius Ubra</w:t>
      </w:r>
    </w:p>
    <w:p>
      <w:pPr>
        <w:pStyle w:val="Style8"/>
        <w:numPr>
          <w:ilvl w:val="0"/>
          <w:numId w:val="13"/>
        </w:numPr>
        <w:tabs>
          <w:tab w:leader="none" w:pos="13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1360" w:right="0"/>
      </w:pPr>
      <w:r>
        <w:rPr>
          <w:rStyle w:val="CharStyle13"/>
        </w:rPr>
        <w:t>Materi Pokok Pendidikan Agama Kristen Modul 1-9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Dirjen Bimas Kristen Protestan Depag</w:t>
      </w:r>
    </w:p>
    <w:p>
      <w:pPr>
        <w:pStyle w:val="Style8"/>
        <w:numPr>
          <w:ilvl w:val="0"/>
          <w:numId w:val="9"/>
        </w:numPr>
        <w:tabs>
          <w:tab w:leader="none" w:pos="7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8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Thompson 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Marjorie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45" w:line="465" w:lineRule="exact"/>
        <w:ind w:left="1360" w:right="0"/>
      </w:pPr>
      <w:r>
        <w:rPr>
          <w:rStyle w:val="CharStyle12"/>
          <w:b w:val="0"/>
          <w:bCs w:val="0"/>
          <w:i w:val="0"/>
          <w:iCs w:val="0"/>
        </w:rPr>
        <w:t xml:space="preserve">1999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Keluarga Sebagai Pusat Pembentukan,</w:t>
      </w:r>
      <w:r>
        <w:rPr>
          <w:rStyle w:val="CharStyle12"/>
          <w:b w:val="0"/>
          <w:bCs w:val="0"/>
          <w:i w:val="0"/>
          <w:iCs w:val="0"/>
        </w:rPr>
        <w:t xml:space="preserve"> Jakarta BPK Gunung Mulia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Literatur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18.Sampeasang, A. 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35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2002 Materi Psikologi Perkembangan, Rantepao, STAKN Toraja</w:t>
      </w:r>
    </w:p>
    <w:sectPr>
      <w:pgSz w:w="12240" w:h="15840"/>
      <w:pgMar w:top="3142" w:left="3183" w:right="2160" w:bottom="314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95pt;margin-top:674.9pt;width:9.pt;height:6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0.65pt;margin-top:665.35pt;width:8.3pt;height:7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988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7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00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99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1">
    <w:name w:val="Body text (3)_"/>
    <w:basedOn w:val="DefaultParagraphFont"/>
    <w:link w:val="Style10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Body text (3) + Not Bold,Not Italic"/>
    <w:basedOn w:val="CharStyle11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Bold,Italic"/>
    <w:basedOn w:val="CharStyle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Body text (4) + 9.5 pt"/>
    <w:basedOn w:val="CharStyle16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20">
    <w:name w:val="Body text (5) + Arial,9.5 pt,Not Bold"/>
    <w:basedOn w:val="CharStyle19"/>
    <w:rPr>
      <w:lang w:val="id-ID" w:eastAsia="id-ID" w:bidi="id-ID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1">
    <w:name w:val="Body text (5)"/>
    <w:basedOn w:val="CharStyle19"/>
    <w:rPr>
      <w:lang w:val="1024"/>
      <w:u w:val="single"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780" w:after="2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line="446" w:lineRule="exact"/>
      <w:ind w:hanging="740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line="454" w:lineRule="exact"/>
    </w:pPr>
    <w:rPr>
      <w:b/>
      <w:bCs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spacing w:before="420" w:line="43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