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165" w:line="130" w:lineRule="exact"/>
        <w:ind w:left="2240" w:right="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jc w:val="left"/>
        <w:spacing w:before="0" w:after="155" w:line="130" w:lineRule="exact"/>
        <w:ind w:left="2140" w:right="0" w:firstLine="0"/>
      </w:pPr>
      <w:bookmarkStart w:id="1" w:name="bookmark1"/>
      <w:r>
        <w:rPr>
          <w:lang w:val="en-US" w:eastAsia="en-US" w:bidi="en-US"/>
          <w:w w:val="100"/>
          <w:spacing w:val="0"/>
          <w:color w:val="000000"/>
          <w:position w:val="0"/>
        </w:rPr>
        <w:t>PENUTUP</w:t>
      </w:r>
      <w:bookmarkEnd w:id="1"/>
    </w:p>
    <w:p>
      <w:pPr>
        <w:pStyle w:val="Style8"/>
        <w:numPr>
          <w:ilvl w:val="0"/>
          <w:numId w:val="1"/>
        </w:numPr>
        <w:tabs>
          <w:tab w:leader="none" w:pos="276" w:val="left"/>
        </w:tabs>
        <w:widowControl w:val="0"/>
        <w:keepNext w:val="0"/>
        <w:keepLines w:val="0"/>
        <w:shd w:val="clear" w:color="auto" w:fill="auto"/>
        <w:bidi w:val="0"/>
        <w:spacing w:before="0" w:after="14" w:line="130" w:lineRule="exact"/>
        <w:ind w:left="0" w:right="0" w:firstLine="0"/>
      </w:pPr>
      <w:r>
        <w:rPr>
          <w:lang w:val="en-US" w:eastAsia="en-US" w:bidi="en-US"/>
          <w:w w:val="100"/>
          <w:spacing w:val="0"/>
          <w:color w:val="000000"/>
          <w:position w:val="0"/>
        </w:rPr>
        <w:t>Kesimpulan</w:t>
      </w:r>
    </w:p>
    <w:p>
      <w:pPr>
        <w:pStyle w:val="Style10"/>
        <w:widowControl w:val="0"/>
        <w:keepNext w:val="0"/>
        <w:keepLines w:val="0"/>
        <w:shd w:val="clear" w:color="auto" w:fill="auto"/>
        <w:bidi w:val="0"/>
        <w:spacing w:before="0" w:after="0"/>
        <w:ind w:left="0" w:right="0" w:firstLine="280"/>
      </w:pPr>
      <w:r>
        <w:rPr>
          <w:lang w:val="en-US" w:eastAsia="en-US" w:bidi="en-US"/>
          <w:w w:val="100"/>
          <w:spacing w:val="0"/>
          <w:color w:val="000000"/>
          <w:position w:val="0"/>
        </w:rPr>
        <w:t>Setelah melakukan penelitian lapangan dan menganalisis hasil penelitian, maka peneliti memberi kesimpulan bahwa peran gereja dalam persekutuan di gereja Toraja jemaat Karappa’ klasis Rembon Sado’ko’ sudah terlaksana dengan melakukan perkunjungan rumah ke rumah untuk merangkul warga gereja yang tidak aktif dalam persekutuan dan peran gereja dalam persekutuan pada awal masuknya injil di jemaat Karappa’ yakni gereja merangkul orang-orang dengan maksimal oleh karena hambatan yang teijadi dari luar gereja. Gereja menampakkan teladan dan mengajar dengan penuh kesabaran hingga akhimya warga gereja berkembang hingga pada saat ini. Melalui peran yang telah teijadi pada awal masuknya injil di gereja Toraja jemaat Karappa’ klasis Rembon Sado’ko’ perlu dijadikan acuan bagi gereja Toraja jemaat Karappa’ masa kini untuk merangkul warga gereja yang tidak aktif untuk kembali aktif dalam mengikuti persekutuan sebagaimana jemaat yang telah dipeijuangkan sebelumnya.</w:t>
      </w:r>
    </w:p>
    <w:p>
      <w:pPr>
        <w:pStyle w:val="Style8"/>
        <w:numPr>
          <w:ilvl w:val="0"/>
          <w:numId w:val="1"/>
        </w:numPr>
        <w:tabs>
          <w:tab w:leader="none" w:pos="276" w:val="left"/>
        </w:tabs>
        <w:widowControl w:val="0"/>
        <w:keepNext w:val="0"/>
        <w:keepLines w:val="0"/>
        <w:shd w:val="clear" w:color="auto" w:fill="auto"/>
        <w:bidi w:val="0"/>
        <w:spacing w:before="0" w:after="0" w:line="325" w:lineRule="exact"/>
        <w:ind w:left="0" w:right="0" w:firstLine="0"/>
      </w:pPr>
      <w:r>
        <w:rPr>
          <w:lang w:val="en-US" w:eastAsia="en-US" w:bidi="en-US"/>
          <w:w w:val="100"/>
          <w:spacing w:val="0"/>
          <w:color w:val="000000"/>
          <w:position w:val="0"/>
        </w:rPr>
        <w:t>Saran</w:t>
      </w:r>
    </w:p>
    <w:p>
      <w:pPr>
        <w:pStyle w:val="Style10"/>
        <w:widowControl w:val="0"/>
        <w:keepNext w:val="0"/>
        <w:keepLines w:val="0"/>
        <w:shd w:val="clear" w:color="auto" w:fill="auto"/>
        <w:bidi w:val="0"/>
        <w:spacing w:before="0" w:after="0"/>
        <w:ind w:left="0" w:right="0" w:firstLine="280"/>
      </w:pPr>
      <w:r>
        <w:rPr>
          <w:lang w:val="en-US" w:eastAsia="en-US" w:bidi="en-US"/>
          <w:w w:val="100"/>
          <w:spacing w:val="0"/>
          <w:color w:val="000000"/>
          <w:position w:val="0"/>
        </w:rPr>
        <w:t>Sebagai penutup dalam karya tulisan ini, peneliti memberikan saran-saran sebagai berikut:</w:t>
      </w:r>
    </w:p>
    <w:p>
      <w:pPr>
        <w:pStyle w:val="Style10"/>
        <w:widowControl w:val="0"/>
        <w:keepNext w:val="0"/>
        <w:keepLines w:val="0"/>
        <w:shd w:val="clear" w:color="auto" w:fill="auto"/>
        <w:bidi w:val="0"/>
        <w:spacing w:before="0" w:after="0"/>
        <w:ind w:left="0" w:right="0" w:firstLine="280"/>
      </w:pPr>
      <w:r>
        <w:rPr>
          <w:lang w:val="en-US" w:eastAsia="en-US" w:bidi="en-US"/>
          <w:w w:val="100"/>
          <w:spacing w:val="0"/>
          <w:color w:val="000000"/>
          <w:position w:val="0"/>
        </w:rPr>
        <w:t>1. Majelis Gereja Toraja Jemaat Karappa’</w:t>
      </w:r>
    </w:p>
    <w:p>
      <w:pPr>
        <w:pStyle w:val="Style10"/>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Menjalankan fungsi dengan baik agar warga gereja yang jauh dari</w:t>
      </w:r>
    </w:p>
    <w:p>
      <w:pPr>
        <w:pStyle w:val="Style10"/>
        <w:widowControl w:val="0"/>
        <w:keepNext w:val="0"/>
        <w:keepLines w:val="0"/>
        <w:shd w:val="clear" w:color="auto" w:fill="auto"/>
        <w:bidi w:val="0"/>
        <w:spacing w:before="0" w:after="0"/>
        <w:ind w:left="0" w:right="0" w:firstLine="280"/>
        <w:sectPr>
          <w:headerReference w:type="default" r:id="rId5"/>
          <w:footerReference w:type="first" r:id="rId6"/>
          <w:titlePg/>
          <w:footnotePr>
            <w:pos w:val="pageBottom"/>
            <w:numFmt w:val="decimal"/>
            <w:numRestart w:val="continuous"/>
          </w:footnotePr>
          <w:pgSz w:w="12240" w:h="15840"/>
          <w:pgMar w:top="3415" w:left="4680" w:right="3057" w:bottom="3415" w:header="0" w:footer="3" w:gutter="0"/>
          <w:rtlGutter w:val="0"/>
          <w:cols w:space="720"/>
          <w:noEndnote/>
          <w:docGrid w:linePitch="360"/>
        </w:sectPr>
      </w:pPr>
      <w:r>
        <w:rPr>
          <w:lang w:val="en-US" w:eastAsia="en-US" w:bidi="en-US"/>
          <w:w w:val="100"/>
          <w:spacing w:val="0"/>
          <w:color w:val="000000"/>
          <w:position w:val="0"/>
        </w:rPr>
        <w:t>persekutuan kembali pada jalan yang dikehendaki Tuhan yakni bersekutu</w:t>
      </w:r>
    </w:p>
    <w:p>
      <w:pPr>
        <w:pStyle w:val="Style10"/>
        <w:widowControl w:val="0"/>
        <w:keepNext w:val="0"/>
        <w:keepLines w:val="0"/>
        <w:shd w:val="clear" w:color="auto" w:fill="auto"/>
        <w:bidi w:val="0"/>
        <w:spacing w:before="0" w:after="0" w:line="304" w:lineRule="exact"/>
        <w:ind w:left="420" w:right="220" w:firstLine="0"/>
      </w:pPr>
      <w:r>
        <w:rPr>
          <w:lang w:val="en-US" w:eastAsia="en-US" w:bidi="en-US"/>
          <w:w w:val="100"/>
          <w:spacing w:val="0"/>
          <w:color w:val="000000"/>
          <w:position w:val="0"/>
        </w:rPr>
        <w:t>dengan Tuhan dan umat percaya serta memberikan fokus pelayanan bagi mereka sehingga pertumbuhan gereja nampak dalam persekutuan.</w:t>
      </w:r>
    </w:p>
    <w:p>
      <w:pPr>
        <w:pStyle w:val="Style10"/>
        <w:widowControl w:val="0"/>
        <w:keepNext w:val="0"/>
        <w:keepLines w:val="0"/>
        <w:shd w:val="clear" w:color="auto" w:fill="auto"/>
        <w:bidi w:val="0"/>
        <w:spacing w:before="0" w:after="0" w:line="304" w:lineRule="exact"/>
        <w:ind w:left="420" w:right="0" w:firstLine="0"/>
      </w:pPr>
      <w:r>
        <w:rPr>
          <w:lang w:val="en-US" w:eastAsia="en-US" w:bidi="en-US"/>
          <w:w w:val="100"/>
          <w:spacing w:val="0"/>
          <w:color w:val="000000"/>
          <w:position w:val="0"/>
        </w:rPr>
        <w:t>2. Warga Gereja Toraja Jemaat karappa’</w:t>
      </w:r>
    </w:p>
    <w:p>
      <w:pPr>
        <w:pStyle w:val="Style10"/>
        <w:widowControl w:val="0"/>
        <w:keepNext w:val="0"/>
        <w:keepLines w:val="0"/>
        <w:shd w:val="clear" w:color="auto" w:fill="auto"/>
        <w:bidi w:val="0"/>
        <w:spacing w:before="0" w:after="0" w:line="304" w:lineRule="exact"/>
        <w:ind w:left="420" w:right="220" w:firstLine="420"/>
      </w:pPr>
      <w:r>
        <w:rPr>
          <w:lang w:val="en-US" w:eastAsia="en-US" w:bidi="en-US"/>
          <w:w w:val="100"/>
          <w:spacing w:val="0"/>
          <w:color w:val="000000"/>
          <w:position w:val="0"/>
        </w:rPr>
        <w:t>Warga gereja seharusnya aktif dalam persekutuan karena melalui persekutuan warga gereja akan semakin dekat dengan Allah dan warga gereja yang lainnya.</w:t>
      </w:r>
    </w:p>
    <w:sectPr>
      <w:pgSz w:w="12240" w:h="15840"/>
      <w:pgMar w:top="3268" w:left="4680" w:right="3057" w:bottom="326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39.75pt;margin-top:567.1pt;width:5.75pt;height:4.2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60</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42.4pt;margin-top:122.55pt;width:5.5pt;height:4.4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61</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13"/>
        <w:szCs w:val="13"/>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13"/>
      <w:szCs w:val="13"/>
      <w:rFonts w:ascii="Book Antiqua" w:eastAsia="Book Antiqua" w:hAnsi="Book Antiqua" w:cs="Book Antiqua"/>
    </w:rPr>
  </w:style>
  <w:style w:type="character" w:customStyle="1" w:styleId="CharStyle6">
    <w:name w:val="Header or footer_"/>
    <w:basedOn w:val="DefaultParagraphFont"/>
    <w:link w:val="Style5"/>
    <w:rPr>
      <w:b w:val="0"/>
      <w:bCs w:val="0"/>
      <w:i w:val="0"/>
      <w:iCs w:val="0"/>
      <w:u w:val="none"/>
      <w:strike w:val="0"/>
      <w:smallCaps w:val="0"/>
      <w:sz w:val="11"/>
      <w:szCs w:val="11"/>
      <w:rFonts w:ascii="Book Antiqua" w:eastAsia="Book Antiqua" w:hAnsi="Book Antiqua" w:cs="Book Antiqua"/>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3)_"/>
    <w:basedOn w:val="DefaultParagraphFont"/>
    <w:link w:val="Style8"/>
    <w:rPr>
      <w:b w:val="0"/>
      <w:bCs w:val="0"/>
      <w:i w:val="0"/>
      <w:iCs w:val="0"/>
      <w:u w:val="none"/>
      <w:strike w:val="0"/>
      <w:smallCaps w:val="0"/>
      <w:sz w:val="13"/>
      <w:szCs w:val="13"/>
      <w:rFonts w:ascii="Book Antiqua" w:eastAsia="Book Antiqua" w:hAnsi="Book Antiqua" w:cs="Book Antiqua"/>
    </w:rPr>
  </w:style>
  <w:style w:type="character" w:customStyle="1" w:styleId="CharStyle11">
    <w:name w:val="Body text (2)_"/>
    <w:basedOn w:val="DefaultParagraphFont"/>
    <w:link w:val="Style10"/>
    <w:rPr>
      <w:b w:val="0"/>
      <w:bCs w:val="0"/>
      <w:i w:val="0"/>
      <w:iCs w:val="0"/>
      <w:u w:val="none"/>
      <w:strike w:val="0"/>
      <w:smallCaps w:val="0"/>
      <w:sz w:val="11"/>
      <w:szCs w:val="11"/>
      <w:rFonts w:ascii="Book Antiqua" w:eastAsia="Book Antiqua" w:hAnsi="Book Antiqua" w:cs="Book Antiqua"/>
    </w:rPr>
  </w:style>
  <w:style w:type="paragraph" w:customStyle="1" w:styleId="Style3">
    <w:name w:val="Heading #1"/>
    <w:basedOn w:val="Normal"/>
    <w:link w:val="CharStyle4"/>
    <w:pPr>
      <w:widowControl w:val="0"/>
      <w:shd w:val="clear" w:color="auto" w:fill="FFFFFF"/>
      <w:outlineLvl w:val="0"/>
      <w:spacing w:after="180" w:line="0" w:lineRule="exact"/>
    </w:pPr>
    <w:rPr>
      <w:b w:val="0"/>
      <w:bCs w:val="0"/>
      <w:i w:val="0"/>
      <w:iCs w:val="0"/>
      <w:u w:val="none"/>
      <w:strike w:val="0"/>
      <w:smallCaps w:val="0"/>
      <w:sz w:val="13"/>
      <w:szCs w:val="13"/>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1"/>
      <w:szCs w:val="11"/>
      <w:rFonts w:ascii="Book Antiqua" w:eastAsia="Book Antiqua" w:hAnsi="Book Antiqua" w:cs="Book Antiqua"/>
    </w:rPr>
  </w:style>
  <w:style w:type="paragraph" w:customStyle="1" w:styleId="Style8">
    <w:name w:val="Body text (3)"/>
    <w:basedOn w:val="Normal"/>
    <w:link w:val="CharStyle9"/>
    <w:pPr>
      <w:widowControl w:val="0"/>
      <w:shd w:val="clear" w:color="auto" w:fill="FFFFFF"/>
      <w:jc w:val="both"/>
      <w:spacing w:before="180" w:after="180" w:line="0" w:lineRule="exact"/>
    </w:pPr>
    <w:rPr>
      <w:b w:val="0"/>
      <w:bCs w:val="0"/>
      <w:i w:val="0"/>
      <w:iCs w:val="0"/>
      <w:u w:val="none"/>
      <w:strike w:val="0"/>
      <w:smallCaps w:val="0"/>
      <w:sz w:val="13"/>
      <w:szCs w:val="13"/>
      <w:rFonts w:ascii="Book Antiqua" w:eastAsia="Book Antiqua" w:hAnsi="Book Antiqua" w:cs="Book Antiqua"/>
    </w:rPr>
  </w:style>
  <w:style w:type="paragraph" w:customStyle="1" w:styleId="Style10">
    <w:name w:val="Body text (2)"/>
    <w:basedOn w:val="Normal"/>
    <w:link w:val="CharStyle11"/>
    <w:pPr>
      <w:widowControl w:val="0"/>
      <w:shd w:val="clear" w:color="auto" w:fill="FFFFFF"/>
      <w:jc w:val="both"/>
      <w:spacing w:before="180" w:line="325" w:lineRule="exact"/>
    </w:pPr>
    <w:rPr>
      <w:b w:val="0"/>
      <w:bCs w:val="0"/>
      <w:i w:val="0"/>
      <w:iCs w:val="0"/>
      <w:u w:val="none"/>
      <w:strike w:val="0"/>
      <w:smallCaps w:val="0"/>
      <w:sz w:val="11"/>
      <w:szCs w:val="11"/>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Document7</dc:title>
  <dc:subject/>
  <dc:creator>HP</dc:creator>
  <cp:keywords/>
</cp:coreProperties>
</file>