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195" w:line="190" w:lineRule="exact"/>
        <w:ind w:left="334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637" w:line="190" w:lineRule="exact"/>
        <w:ind w:left="3180" w:right="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15" w:line="190"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jc w:val="both"/>
        <w:spacing w:before="0" w:after="0" w:line="457" w:lineRule="exact"/>
        <w:ind w:left="0" w:right="0" w:firstLine="660"/>
      </w:pPr>
      <w:r>
        <w:rPr>
          <w:lang w:val="id-ID" w:eastAsia="id-ID" w:bidi="id-ID"/>
          <w:w w:val="100"/>
          <w:spacing w:val="0"/>
          <w:color w:val="000000"/>
          <w:position w:val="0"/>
        </w:rPr>
        <w:t>Kekerasan dapat membuat batin anak tertekan sehingga mempengaruhi pertumbuhan dan perkembangan anak baik fisik maupun fisikis. Kekerasan juga dapat mempengaruhi proses belajar anak.</w:t>
      </w:r>
    </w:p>
    <w:p>
      <w:pPr>
        <w:pStyle w:val="Style8"/>
        <w:widowControl w:val="0"/>
        <w:keepNext w:val="0"/>
        <w:keepLines w:val="0"/>
        <w:shd w:val="clear" w:color="auto" w:fill="auto"/>
        <w:bidi w:val="0"/>
        <w:jc w:val="both"/>
        <w:spacing w:before="0" w:after="0" w:line="457" w:lineRule="exact"/>
        <w:ind w:left="0" w:right="0" w:firstLine="660"/>
      </w:pPr>
      <w:r>
        <w:rPr>
          <w:lang w:val="id-ID" w:eastAsia="id-ID" w:bidi="id-ID"/>
          <w:w w:val="100"/>
          <w:spacing w:val="0"/>
          <w:color w:val="000000"/>
          <w:position w:val="0"/>
        </w:rPr>
        <w:t>Adapun bentuk-bentuk kekerasan yang dialami anak SMA Kristen Rantepao yang tingga di rumah kerabat sebagai berikut;'</w:t>
      </w:r>
    </w:p>
    <w:p>
      <w:pPr>
        <w:pStyle w:val="Style8"/>
        <w:numPr>
          <w:ilvl w:val="0"/>
          <w:numId w:val="1"/>
        </w:numPr>
        <w:tabs>
          <w:tab w:leader="none" w:pos="976" w:val="left"/>
        </w:tabs>
        <w:widowControl w:val="0"/>
        <w:keepNext w:val="0"/>
        <w:keepLines w:val="0"/>
        <w:shd w:val="clear" w:color="auto" w:fill="auto"/>
        <w:bidi w:val="0"/>
        <w:jc w:val="both"/>
        <w:spacing w:before="0" w:after="0" w:line="457" w:lineRule="exact"/>
        <w:ind w:left="940" w:right="0" w:hanging="280"/>
      </w:pPr>
      <w:r>
        <w:rPr>
          <w:lang w:val="id-ID" w:eastAsia="id-ID" w:bidi="id-ID"/>
          <w:w w:val="100"/>
          <w:spacing w:val="0"/>
          <w:color w:val="000000"/>
          <w:position w:val="0"/>
        </w:rPr>
        <w:t>Kekerasan fisik secara tidak langsung seperti mengeijakan pekeijaan di rumah pada pagi hari sebelum berangkat sekolah dan siang hari saat pulang sekolah hingga maiam hari. Sehingga mereka tidak memiliki waktu untuk belajar dan bergaul dengan orang lain.</w:t>
      </w:r>
    </w:p>
    <w:p>
      <w:pPr>
        <w:pStyle w:val="Style8"/>
        <w:numPr>
          <w:ilvl w:val="0"/>
          <w:numId w:val="1"/>
        </w:numPr>
        <w:tabs>
          <w:tab w:leader="none" w:pos="976" w:val="left"/>
        </w:tabs>
        <w:widowControl w:val="0"/>
        <w:keepNext w:val="0"/>
        <w:keepLines w:val="0"/>
        <w:shd w:val="clear" w:color="auto" w:fill="auto"/>
        <w:bidi w:val="0"/>
        <w:jc w:val="both"/>
        <w:spacing w:before="0" w:after="0" w:line="457" w:lineRule="exact"/>
        <w:ind w:left="940" w:right="0" w:hanging="280"/>
      </w:pPr>
      <w:r>
        <w:rPr>
          <w:lang w:val="id-ID" w:eastAsia="id-ID" w:bidi="id-ID"/>
          <w:w w:val="100"/>
          <w:spacing w:val="0"/>
          <w:color w:val="000000"/>
          <w:position w:val="0"/>
        </w:rPr>
        <w:t xml:space="preserve">Kekerasan </w:t>
      </w:r>
      <w:r>
        <w:rPr>
          <w:lang w:val="en-US" w:eastAsia="en-US" w:bidi="en-US"/>
          <w:w w:val="100"/>
          <w:spacing w:val="0"/>
          <w:color w:val="000000"/>
          <w:position w:val="0"/>
        </w:rPr>
        <w:t xml:space="preserve">non </w:t>
      </w:r>
      <w:r>
        <w:rPr>
          <w:lang w:val="id-ID" w:eastAsia="id-ID" w:bidi="id-ID"/>
          <w:w w:val="100"/>
          <w:spacing w:val="0"/>
          <w:color w:val="000000"/>
          <w:position w:val="0"/>
        </w:rPr>
        <w:t>fisik (verbal) seperti kata-kata yang menyakitkan hati anak, menampakkan mimik wajah yang tidak bersahabat, terisolasi, tidak diperhatikan sehingga anak merasa terabaikan dan pelecehan seksual.</w:t>
      </w:r>
    </w:p>
    <w:p>
      <w:pPr>
        <w:pStyle w:val="Style8"/>
        <w:numPr>
          <w:ilvl w:val="0"/>
          <w:numId w:val="1"/>
        </w:numPr>
        <w:tabs>
          <w:tab w:leader="none" w:pos="976" w:val="left"/>
        </w:tabs>
        <w:widowControl w:val="0"/>
        <w:keepNext w:val="0"/>
        <w:keepLines w:val="0"/>
        <w:shd w:val="clear" w:color="auto" w:fill="auto"/>
        <w:bidi w:val="0"/>
        <w:jc w:val="both"/>
        <w:spacing w:before="0" w:after="0" w:line="457" w:lineRule="exact"/>
        <w:ind w:left="940" w:right="0" w:hanging="280"/>
        <w:sectPr>
          <w:footerReference w:type="default" r:id="rId5"/>
          <w:footerReference w:type="first" r:id="rId6"/>
          <w:titlePg/>
          <w:footnotePr>
            <w:pos w:val="pageBottom"/>
            <w:numFmt w:val="decimal"/>
            <w:numRestart w:val="continuous"/>
          </w:footnotePr>
          <w:pgSz w:w="12240" w:h="15840"/>
          <w:pgMar w:top="3287" w:left="2535" w:right="2876" w:bottom="3120" w:header="0" w:footer="3" w:gutter="0"/>
          <w:rtlGutter w:val="0"/>
          <w:cols w:space="720"/>
          <w:noEndnote/>
          <w:docGrid w:linePitch="360"/>
        </w:sectPr>
      </w:pPr>
      <w:r>
        <w:rPr>
          <w:lang w:val="id-ID" w:eastAsia="id-ID" w:bidi="id-ID"/>
          <w:w w:val="100"/>
          <w:spacing w:val="0"/>
          <w:color w:val="000000"/>
          <w:position w:val="0"/>
        </w:rPr>
        <w:t>Sebagaimana yang dikatakan dalam Efesus 6:4 yang mengatakan bahwa orang tua tidak boleh membangkitkan amarah dalam hati anak-anaknya, ternyata sebagai orang Kristen teristimewa orang tua sebagai kerabat kurang memahami maksud dari ayat tersebut. Karena perlakuan mereka tidak sesuai dengan isi ayat tersebut. Dalam Mazmur 1 l:5b dikatakan pula</w:t>
      </w:r>
    </w:p>
    <w:p>
      <w:pPr>
        <w:pStyle w:val="Style8"/>
        <w:widowControl w:val="0"/>
        <w:keepNext w:val="0"/>
        <w:keepLines w:val="0"/>
        <w:shd w:val="clear" w:color="auto" w:fill="auto"/>
        <w:bidi w:val="0"/>
        <w:jc w:val="both"/>
        <w:spacing w:before="0" w:after="424" w:line="474" w:lineRule="exact"/>
        <w:ind w:left="1000" w:right="0" w:firstLine="0"/>
      </w:pPr>
      <w:r>
        <w:rPr>
          <w:lang w:val="id-ID" w:eastAsia="id-ID" w:bidi="id-ID"/>
          <w:w w:val="100"/>
          <w:spacing w:val="0"/>
          <w:color w:val="000000"/>
          <w:position w:val="0"/>
        </w:rPr>
        <w:t>bahwa Allah membenci orang yang mencintai kekerasan. Dengan demikian Allah membenci orang tua yang mencintai kekerasan.</w:t>
      </w:r>
    </w:p>
    <w:p>
      <w:pPr>
        <w:pStyle w:val="Style8"/>
        <w:widowControl w:val="0"/>
        <w:keepNext w:val="0"/>
        <w:keepLines w:val="0"/>
        <w:shd w:val="clear" w:color="auto" w:fill="auto"/>
        <w:bidi w:val="0"/>
        <w:jc w:val="left"/>
        <w:spacing w:before="0" w:after="0" w:line="470" w:lineRule="exact"/>
        <w:ind w:left="0" w:right="0" w:firstLine="0"/>
      </w:pPr>
      <w:r>
        <w:rPr>
          <w:lang w:val="id-ID" w:eastAsia="id-ID" w:bidi="id-ID"/>
          <w:w w:val="100"/>
          <w:spacing w:val="0"/>
          <w:color w:val="000000"/>
          <w:position w:val="0"/>
        </w:rPr>
        <w:t>B. SARAN</w:t>
      </w:r>
    </w:p>
    <w:p>
      <w:pPr>
        <w:pStyle w:val="Style8"/>
        <w:widowControl w:val="0"/>
        <w:keepNext w:val="0"/>
        <w:keepLines w:val="0"/>
        <w:shd w:val="clear" w:color="auto" w:fill="auto"/>
        <w:bidi w:val="0"/>
        <w:jc w:val="left"/>
        <w:spacing w:before="0" w:after="0" w:line="470" w:lineRule="exact"/>
        <w:ind w:left="340" w:right="0" w:firstLine="0"/>
      </w:pPr>
      <w:r>
        <w:rPr>
          <w:lang w:val="id-ID" w:eastAsia="id-ID" w:bidi="id-ID"/>
          <w:w w:val="100"/>
          <w:spacing w:val="0"/>
          <w:color w:val="000000"/>
          <w:position w:val="0"/>
        </w:rPr>
        <w:t>1. Bagi orang tua sebagai kerabat</w:t>
      </w:r>
    </w:p>
    <w:p>
      <w:pPr>
        <w:pStyle w:val="Style8"/>
        <w:numPr>
          <w:ilvl w:val="0"/>
          <w:numId w:val="3"/>
        </w:numPr>
        <w:tabs>
          <w:tab w:leader="none" w:pos="1002" w:val="left"/>
        </w:tabs>
        <w:widowControl w:val="0"/>
        <w:keepNext w:val="0"/>
        <w:keepLines w:val="0"/>
        <w:shd w:val="clear" w:color="auto" w:fill="auto"/>
        <w:bidi w:val="0"/>
        <w:jc w:val="both"/>
        <w:spacing w:before="0" w:after="0" w:line="470" w:lineRule="exact"/>
        <w:ind w:left="1000" w:right="0"/>
      </w:pPr>
      <w:r>
        <w:rPr>
          <w:lang w:val="id-ID" w:eastAsia="id-ID" w:bidi="id-ID"/>
          <w:w w:val="100"/>
          <w:spacing w:val="0"/>
          <w:color w:val="000000"/>
          <w:position w:val="0"/>
        </w:rPr>
        <w:t>Supaya memperhatikan dan memperlakukan anak selayaknya anak kandung karena mereka juga membutuhkan perhatian, bimbingan dan kasih sayang dalam perkembangannya.</w:t>
      </w:r>
    </w:p>
    <w:p>
      <w:pPr>
        <w:pStyle w:val="Style8"/>
        <w:numPr>
          <w:ilvl w:val="0"/>
          <w:numId w:val="3"/>
        </w:numPr>
        <w:tabs>
          <w:tab w:leader="none" w:pos="1002" w:val="left"/>
        </w:tabs>
        <w:widowControl w:val="0"/>
        <w:keepNext w:val="0"/>
        <w:keepLines w:val="0"/>
        <w:shd w:val="clear" w:color="auto" w:fill="auto"/>
        <w:bidi w:val="0"/>
        <w:jc w:val="both"/>
        <w:spacing w:before="0" w:after="0" w:line="470" w:lineRule="exact"/>
        <w:ind w:left="1000" w:right="0"/>
      </w:pPr>
      <w:r>
        <w:rPr>
          <w:lang w:val="id-ID" w:eastAsia="id-ID" w:bidi="id-ID"/>
          <w:w w:val="100"/>
          <w:spacing w:val="0"/>
          <w:color w:val="000000"/>
          <w:position w:val="0"/>
        </w:rPr>
        <w:t>Memperhatikan kebutuhanjasmani dan rohani anak.</w:t>
      </w:r>
    </w:p>
    <w:p>
      <w:pPr>
        <w:pStyle w:val="Style8"/>
        <w:numPr>
          <w:ilvl w:val="0"/>
          <w:numId w:val="3"/>
        </w:numPr>
        <w:tabs>
          <w:tab w:leader="none" w:pos="1002" w:val="left"/>
        </w:tabs>
        <w:widowControl w:val="0"/>
        <w:keepNext w:val="0"/>
        <w:keepLines w:val="0"/>
        <w:shd w:val="clear" w:color="auto" w:fill="auto"/>
        <w:bidi w:val="0"/>
        <w:jc w:val="both"/>
        <w:spacing w:before="0" w:after="0" w:line="470" w:lineRule="exact"/>
        <w:ind w:left="1000" w:right="0"/>
      </w:pPr>
      <w:r>
        <w:rPr>
          <w:lang w:val="id-ID" w:eastAsia="id-ID" w:bidi="id-ID"/>
          <w:w w:val="100"/>
          <w:spacing w:val="0"/>
          <w:color w:val="000000"/>
          <w:position w:val="0"/>
        </w:rPr>
        <w:t>Memperhatikan pendidikan anak, seperti memberikan waktu untuk belajar dan menanyakan pelajaran anak di sekolah.</w:t>
      </w:r>
    </w:p>
    <w:p>
      <w:pPr>
        <w:pStyle w:val="Style8"/>
        <w:widowControl w:val="0"/>
        <w:keepNext w:val="0"/>
        <w:keepLines w:val="0"/>
        <w:shd w:val="clear" w:color="auto" w:fill="auto"/>
        <w:bidi w:val="0"/>
        <w:jc w:val="left"/>
        <w:spacing w:before="0" w:after="0" w:line="470" w:lineRule="exact"/>
        <w:ind w:left="340" w:right="0" w:firstLine="0"/>
      </w:pPr>
      <w:r>
        <w:rPr>
          <w:lang w:val="id-ID" w:eastAsia="id-ID" w:bidi="id-ID"/>
          <w:w w:val="100"/>
          <w:spacing w:val="0"/>
          <w:color w:val="000000"/>
          <w:position w:val="0"/>
        </w:rPr>
        <w:t>. 2. Bagi setiap guru SMA Kristen Rantepao</w:t>
      </w:r>
    </w:p>
    <w:p>
      <w:pPr>
        <w:pStyle w:val="Style8"/>
        <w:numPr>
          <w:ilvl w:val="0"/>
          <w:numId w:val="3"/>
        </w:numPr>
        <w:tabs>
          <w:tab w:leader="none" w:pos="1002" w:val="left"/>
        </w:tabs>
        <w:widowControl w:val="0"/>
        <w:keepNext w:val="0"/>
        <w:keepLines w:val="0"/>
        <w:shd w:val="clear" w:color="auto" w:fill="auto"/>
        <w:bidi w:val="0"/>
        <w:jc w:val="both"/>
        <w:spacing w:before="0" w:after="0" w:line="470" w:lineRule="exact"/>
        <w:ind w:left="1000" w:right="0"/>
      </w:pPr>
      <w:r>
        <w:rPr>
          <w:lang w:val="id-ID" w:eastAsia="id-ID" w:bidi="id-ID"/>
          <w:w w:val="100"/>
          <w:spacing w:val="0"/>
          <w:color w:val="000000"/>
          <w:position w:val="0"/>
        </w:rPr>
        <w:t>Agar lebih mengenal kehidupan murid-muridnya.</w:t>
      </w:r>
    </w:p>
    <w:p>
      <w:pPr>
        <w:pStyle w:val="Style8"/>
        <w:widowControl w:val="0"/>
        <w:keepNext w:val="0"/>
        <w:keepLines w:val="0"/>
        <w:shd w:val="clear" w:color="auto" w:fill="auto"/>
        <w:bidi w:val="0"/>
        <w:jc w:val="both"/>
        <w:spacing w:before="0" w:after="0" w:line="470" w:lineRule="exact"/>
        <w:ind w:left="1000" w:right="0"/>
      </w:pPr>
      <w:r>
        <w:rPr>
          <w:lang w:val="id-ID" w:eastAsia="id-ID" w:bidi="id-ID"/>
          <w:w w:val="100"/>
          <w:spacing w:val="0"/>
          <w:color w:val="000000"/>
          <w:position w:val="0"/>
        </w:rPr>
        <w:t>* Memberikan perhatian kepada murid-muridnya terlebih khusus bagi murid yang tinggal di rumah kerabat.</w:t>
      </w:r>
    </w:p>
    <w:p>
      <w:pPr>
        <w:pStyle w:val="Style8"/>
        <w:numPr>
          <w:ilvl w:val="0"/>
          <w:numId w:val="3"/>
        </w:numPr>
        <w:tabs>
          <w:tab w:leader="none" w:pos="1002" w:val="left"/>
        </w:tabs>
        <w:widowControl w:val="0"/>
        <w:keepNext w:val="0"/>
        <w:keepLines w:val="0"/>
        <w:shd w:val="clear" w:color="auto" w:fill="auto"/>
        <w:bidi w:val="0"/>
        <w:jc w:val="both"/>
        <w:spacing w:before="0" w:after="0" w:line="470" w:lineRule="exact"/>
        <w:ind w:left="1000" w:right="0"/>
      </w:pPr>
      <w:r>
        <w:rPr>
          <w:lang w:val="id-ID" w:eastAsia="id-ID" w:bidi="id-ID"/>
          <w:w w:val="100"/>
          <w:spacing w:val="0"/>
          <w:color w:val="000000"/>
          <w:position w:val="0"/>
        </w:rPr>
        <w:t>Guru menjadi konselor yang baik bagi murid khususnya bagi murid yang tinggal di rumah kerabat, agar mereka dapat mencurahkan segala permasalahannya (terutama guru agama guru BP/BK).</w:t>
      </w:r>
    </w:p>
    <w:p>
      <w:pPr>
        <w:pStyle w:val="Style8"/>
        <w:widowControl w:val="0"/>
        <w:keepNext w:val="0"/>
        <w:keepLines w:val="0"/>
        <w:shd w:val="clear" w:color="auto" w:fill="auto"/>
        <w:bidi w:val="0"/>
        <w:jc w:val="left"/>
        <w:spacing w:before="0" w:after="0" w:line="470" w:lineRule="exact"/>
        <w:ind w:left="340" w:right="0" w:firstLine="0"/>
      </w:pPr>
      <w:r>
        <w:rPr>
          <w:lang w:val="id-ID" w:eastAsia="id-ID" w:bidi="id-ID"/>
          <w:w w:val="100"/>
          <w:spacing w:val="0"/>
          <w:color w:val="000000"/>
          <w:position w:val="0"/>
        </w:rPr>
        <w:t>3. Bagi setiap anak yang tinggal di mmah kerabat</w:t>
      </w:r>
    </w:p>
    <w:p>
      <w:pPr>
        <w:pStyle w:val="Style8"/>
        <w:numPr>
          <w:ilvl w:val="0"/>
          <w:numId w:val="3"/>
        </w:numPr>
        <w:tabs>
          <w:tab w:leader="none" w:pos="1002" w:val="left"/>
        </w:tabs>
        <w:widowControl w:val="0"/>
        <w:keepNext w:val="0"/>
        <w:keepLines w:val="0"/>
        <w:shd w:val="clear" w:color="auto" w:fill="auto"/>
        <w:bidi w:val="0"/>
        <w:jc w:val="both"/>
        <w:spacing w:before="0" w:after="0" w:line="470" w:lineRule="exact"/>
        <w:ind w:left="1000" w:right="0"/>
      </w:pPr>
      <w:r>
        <w:rPr>
          <w:lang w:val="id-ID" w:eastAsia="id-ID" w:bidi="id-ID"/>
          <w:w w:val="100"/>
          <w:spacing w:val="0"/>
          <w:color w:val="000000"/>
          <w:position w:val="0"/>
        </w:rPr>
        <w:t>Mengusahakan untuk mau terbuka kepada orang yang dipercaya, agar beban dalam hati bisa berkurang.</w:t>
      </w:r>
      <w:r>
        <w:br w:type="page"/>
      </w:r>
    </w:p>
    <w:sectPr>
      <w:pgSz w:w="12240" w:h="15840"/>
      <w:pgMar w:top="3079" w:left="2732" w:right="2476" w:bottom="302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2.1pt;margin-top:684.6pt;width:8.2pt;height:6.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65</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1.3pt;margin-top:677.6pt;width:8.1pt;height:6.2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64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7"/>
      <w:szCs w:val="17"/>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9"/>
      <w:szCs w:val="19"/>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240"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spacing w:before="660" w:after="240" w:line="0" w:lineRule="exact"/>
      <w:ind w:hanging="320"/>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