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35" w:line="180" w:lineRule="exact"/>
        <w:ind w:left="0" w:right="22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328" w:line="180" w:lineRule="exact"/>
        <w:ind w:left="0" w:right="22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483"/>
        <w:ind w:left="400" w:right="0" w:firstLine="440"/>
      </w:pPr>
      <w:r>
        <w:rPr>
          <w:lang w:val="id-ID" w:eastAsia="id-ID" w:bidi="id-ID"/>
          <w:w w:val="100"/>
          <w:spacing w:val="0"/>
          <w:color w:val="000000"/>
          <w:position w:val="0"/>
        </w:rPr>
        <w:t>Setelah melakukan penelitian, penulisan mengambil kesimpulan bahwa minat baca mahasiswa STAKN Toraja di perpustakaan STAKN Toraja, belum maksimal sebab isi perpustakaan lama (buku, pelayanan, dan gedung) yang belum menarik sehingga membuat minat baca mahasiswa kurang untuk berkunjung membaca di perpustakaan STAKN Toraja.</w:t>
      </w:r>
    </w:p>
    <w:p>
      <w:pPr>
        <w:pStyle w:val="Style8"/>
        <w:widowControl w:val="0"/>
        <w:keepNext w:val="0"/>
        <w:keepLines w:val="0"/>
        <w:shd w:val="clear" w:color="auto" w:fill="auto"/>
        <w:bidi w:val="0"/>
        <w:jc w:val="left"/>
        <w:spacing w:before="0" w:after="0" w:line="405"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jc w:val="left"/>
        <w:spacing w:before="0" w:after="0" w:line="405" w:lineRule="exact"/>
        <w:ind w:left="400" w:right="0" w:firstLine="0"/>
      </w:pPr>
      <w:r>
        <w:rPr>
          <w:lang w:val="id-ID" w:eastAsia="id-ID" w:bidi="id-ID"/>
          <w:w w:val="100"/>
          <w:spacing w:val="0"/>
          <w:color w:val="000000"/>
          <w:position w:val="0"/>
        </w:rPr>
        <w:t>1. STAKN Toraja</w:t>
      </w:r>
    </w:p>
    <w:p>
      <w:pPr>
        <w:pStyle w:val="Style10"/>
        <w:widowControl w:val="0"/>
        <w:keepNext w:val="0"/>
        <w:keepLines w:val="0"/>
        <w:shd w:val="clear" w:color="auto" w:fill="auto"/>
        <w:bidi w:val="0"/>
        <w:spacing w:before="0" w:after="0" w:line="405" w:lineRule="exact"/>
        <w:ind w:left="620" w:right="0" w:firstLine="480"/>
        <w:sectPr>
          <w:headerReference w:type="default" r:id="rId5"/>
          <w:footerReference w:type="first" r:id="rId6"/>
          <w:titlePg/>
          <w:footnotePr>
            <w:pos w:val="pageBottom"/>
            <w:numFmt w:val="decimal"/>
            <w:numRestart w:val="continuous"/>
          </w:footnotePr>
          <w:pgSz w:w="12240" w:h="15840"/>
          <w:pgMar w:top="2960" w:left="1981" w:right="3701" w:bottom="2960" w:header="0" w:footer="3" w:gutter="0"/>
          <w:rtlGutter w:val="0"/>
          <w:cols w:space="720"/>
          <w:noEndnote/>
          <w:docGrid w:linePitch="360"/>
        </w:sectPr>
      </w:pPr>
      <w:r>
        <w:rPr>
          <w:lang w:val="id-ID" w:eastAsia="id-ID" w:bidi="id-ID"/>
          <w:w w:val="100"/>
          <w:spacing w:val="0"/>
          <w:color w:val="000000"/>
          <w:position w:val="0"/>
        </w:rPr>
        <w:t>Perpustakaan merupakan barometer dari sebuah perguruan tinggi. Sangat ironis ketika kampus yang begitu indah dan mengagumkan memiliki mahasiswa yang belum sadar akan pentingnya membaca di perpustakaan. Oleh karena itu saran penulis bagi kampus tercinta ini adalah meningkatkan buku-buku yang ada perpustakaan STAKN Toraja sesuai dengan kebutuhan mahasiswa atau jurusan, memberikan pelayanan yang maksimal bagi mahasiswa oleh pegawai perpustakaan (murah senyum dan bersahabat), gedung yang strategis dan nyaman, bersih, serta adanya penjelajahan buku secara langsung, dan fasilitas yang memadai.</w:t>
      </w:r>
    </w:p>
    <w:p>
      <w:pPr>
        <w:pStyle w:val="Style10"/>
        <w:widowControl w:val="0"/>
        <w:keepNext w:val="0"/>
        <w:keepLines w:val="0"/>
        <w:shd w:val="clear" w:color="auto" w:fill="auto"/>
        <w:bidi w:val="0"/>
        <w:jc w:val="left"/>
        <w:spacing w:before="0" w:after="0" w:line="404" w:lineRule="exact"/>
        <w:ind w:left="28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Mahasiswa STAKN Toraja</w:t>
      </w:r>
    </w:p>
    <w:p>
      <w:pPr>
        <w:pStyle w:val="Style10"/>
        <w:widowControl w:val="0"/>
        <w:keepNext w:val="0"/>
        <w:keepLines w:val="0"/>
        <w:shd w:val="clear" w:color="auto" w:fill="auto"/>
        <w:bidi w:val="0"/>
        <w:spacing w:before="0" w:after="0" w:line="404" w:lineRule="exact"/>
        <w:ind w:left="580" w:right="0" w:firstLine="420"/>
      </w:pPr>
      <w:r>
        <w:rPr>
          <w:lang w:val="id-ID" w:eastAsia="id-ID" w:bidi="id-ID"/>
          <w:w w:val="100"/>
          <w:spacing w:val="0"/>
          <w:color w:val="000000"/>
          <w:position w:val="0"/>
        </w:rPr>
        <w:t>Mahasiswa yang sedang menuntut ilmu di STAKN Toraja adalah orang- orang yang menyadari bahwa tujuannya adalah belajar untuk mempersiapkan diri untuk menjadi pelayan yang tidak hanya bertanggung jawab secara intelektual tetapi juga secara moral dan iman.</w:t>
      </w:r>
    </w:p>
    <w:p>
      <w:pPr>
        <w:pStyle w:val="Style10"/>
        <w:widowControl w:val="0"/>
        <w:keepNext w:val="0"/>
        <w:keepLines w:val="0"/>
        <w:shd w:val="clear" w:color="auto" w:fill="auto"/>
        <w:bidi w:val="0"/>
        <w:spacing w:before="0" w:after="0" w:line="404" w:lineRule="exact"/>
        <w:ind w:left="580" w:right="0" w:firstLine="420"/>
      </w:pPr>
      <w:r>
        <w:rPr>
          <w:lang w:val="id-ID" w:eastAsia="id-ID" w:bidi="id-ID"/>
          <w:w w:val="100"/>
          <w:spacing w:val="0"/>
          <w:color w:val="000000"/>
          <w:position w:val="0"/>
        </w:rPr>
        <w:t>Manfaatkanlah waktumu yang ada dengan membaca buku di dalam perpustakaan dan dimana saja. Karena membaca merupakan jalan untuk membuka cakrawala (jendela) dunia.</w:t>
      </w:r>
    </w:p>
    <w:sectPr>
      <w:pgSz w:w="12240" w:h="15840"/>
      <w:pgMar w:top="2870" w:left="2118" w:right="3562" w:bottom="28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6.55pt;margin-top:606.55pt;width:9.05pt;height:6.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2.45pt;margin-top:101.1pt;width:9.1pt;height:6.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8"/>
      <w:szCs w:val="18"/>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8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540" w:line="409"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after="480" w:line="409"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