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24" w:line="220" w:lineRule="exact"/>
        <w:ind w:left="0" w:right="2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9"/>
          <w:i w:val="0"/>
          <w:iCs w:val="0"/>
        </w:rPr>
        <w:t xml:space="preserve">Alkitab. Jakarta: </w:t>
      </w:r>
      <w:r>
        <w:rPr>
          <w:lang w:val="id-ID" w:eastAsia="id-ID" w:bidi="id-ID"/>
          <w:w w:val="100"/>
          <w:color w:val="000000"/>
          <w:position w:val="0"/>
        </w:rPr>
        <w:t>Lembaga Alkitab Indonesia,</w:t>
      </w:r>
      <w:r>
        <w:rPr>
          <w:rStyle w:val="CharStyle9"/>
          <w:i w:val="0"/>
          <w:iCs w:val="0"/>
        </w:rPr>
        <w:t xml:space="preserve"> 2013.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Buku-Buku Karangan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Djohan, </w:t>
      </w:r>
      <w:r>
        <w:rPr>
          <w:rStyle w:val="CharStyle12"/>
        </w:rPr>
        <w:t>Psikologi Musik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Penerbit Best Publisher, 2009.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28" w:line="450" w:lineRule="exact"/>
        <w:ind w:left="640" w:right="0" w:hanging="640"/>
      </w:pPr>
      <w:r>
        <w:rPr>
          <w:rStyle w:val="CharStyle9"/>
          <w:i w:val="0"/>
          <w:iCs w:val="0"/>
        </w:rPr>
        <w:t xml:space="preserve">Indriyani Widian Nur, </w:t>
      </w:r>
      <w:r>
        <w:rPr>
          <w:lang w:val="id-ID" w:eastAsia="id-ID" w:bidi="id-ID"/>
          <w:w w:val="100"/>
          <w:color w:val="000000"/>
          <w:position w:val="0"/>
        </w:rPr>
        <w:t>Panduan Praktis Mendidik Anak Cerdas Intelektual dan Emosional</w:t>
      </w:r>
      <w:r>
        <w:rPr>
          <w:rStyle w:val="CharStyle9"/>
          <w:i w:val="0"/>
          <w:iCs w:val="0"/>
        </w:rPr>
        <w:t xml:space="preserve"> Yogyakarta: Logung Pustaka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73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Welgio Bimo, </w:t>
      </w:r>
      <w:r>
        <w:rPr>
          <w:rStyle w:val="CharStyle12"/>
        </w:rPr>
        <w:t>Pengantar Psiklogi Umum,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Offset,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2004.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62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Goleman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Daniel, </w:t>
      </w:r>
      <w:r>
        <w:rPr>
          <w:rStyle w:val="CharStyle12"/>
        </w:rPr>
        <w:t>Kecerdasan Emosional,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Garmedia Pustaka Utama, 1996.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23" w:line="454" w:lineRule="exact"/>
        <w:ind w:left="640" w:right="0" w:hanging="640"/>
      </w:pPr>
      <w:r>
        <w:rPr>
          <w:rStyle w:val="CharStyle9"/>
          <w:i w:val="0"/>
          <w:iCs w:val="0"/>
        </w:rPr>
        <w:t xml:space="preserve">Agustian Ary Ginanjar, </w:t>
      </w:r>
      <w:r>
        <w:rPr>
          <w:lang w:val="id-ID" w:eastAsia="id-ID" w:bidi="id-ID"/>
          <w:w w:val="100"/>
          <w:color w:val="000000"/>
          <w:position w:val="0"/>
        </w:rPr>
        <w:t>Rahasia Sukses Membangun Kecerdasan Emosi dan Spiritual ESO„</w:t>
      </w:r>
      <w:r>
        <w:rPr>
          <w:rStyle w:val="CharStyle9"/>
          <w:i w:val="0"/>
          <w:iCs w:val="0"/>
        </w:rPr>
        <w:t xml:space="preserve"> Jakarta: Arga Wijaya Persada, 2001.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28" w:line="450" w:lineRule="exact"/>
        <w:ind w:left="0" w:right="0" w:firstLine="0"/>
      </w:pPr>
      <w:r>
        <w:rPr>
          <w:rStyle w:val="CharStyle9"/>
          <w:i w:val="0"/>
          <w:iCs w:val="0"/>
        </w:rPr>
        <w:t xml:space="preserve">Yunitasari Lena, </w:t>
      </w:r>
      <w:r>
        <w:rPr>
          <w:lang w:val="id-ID" w:eastAsia="id-ID" w:bidi="id-ID"/>
          <w:w w:val="100"/>
          <w:color w:val="000000"/>
          <w:position w:val="0"/>
        </w:rPr>
        <w:t>Terapi Musik untuk Anak Balita, Panduan untuk Mengoptimalkan Kecerdasan Anak Malalui Musik,</w:t>
      </w:r>
      <w:r>
        <w:rPr>
          <w:rStyle w:val="CharStyle9"/>
          <w:i w:val="0"/>
          <w:iCs w:val="0"/>
        </w:rPr>
        <w:t xml:space="preserve"> Yogyakarta: Cemerlang </w:t>
      </w:r>
      <w:r>
        <w:rPr>
          <w:rStyle w:val="CharStyle9"/>
          <w:lang w:val="en-US" w:eastAsia="en-US" w:bidi="en-US"/>
          <w:i w:val="0"/>
          <w:iCs w:val="0"/>
        </w:rPr>
        <w:t xml:space="preserve">Publishing, </w:t>
      </w:r>
      <w:r>
        <w:rPr>
          <w:rStyle w:val="CharStyle9"/>
          <w:i w:val="0"/>
          <w:iCs w:val="0"/>
        </w:rPr>
        <w:t xml:space="preserve">200S. Suntrock Jhon W, </w:t>
      </w:r>
      <w:r>
        <w:rPr>
          <w:lang w:val="id-ID" w:eastAsia="id-ID" w:bidi="id-ID"/>
          <w:w w:val="100"/>
          <w:color w:val="000000"/>
          <w:position w:val="0"/>
        </w:rPr>
        <w:t>Perkembangan Anak, jilid I,</w:t>
      </w:r>
      <w:r>
        <w:rPr>
          <w:rStyle w:val="CharStyle9"/>
          <w:i w:val="0"/>
          <w:iCs w:val="0"/>
        </w:rPr>
        <w:t xml:space="preserve"> Jakarta: Erlangga,2007.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84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 Singgih D., </w:t>
      </w:r>
      <w:r>
        <w:rPr>
          <w:rStyle w:val="CharStyle12"/>
        </w:rPr>
        <w:t>Dasar dan Teori Perkembangan Anak,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64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3091" w:left="2952" w:right="2455" w:bottom="3091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Mulia,2008.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446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Mohammad, Asrori Mohammad, </w:t>
      </w:r>
      <w:r>
        <w:rPr>
          <w:rStyle w:val="CharStyle12"/>
        </w:rPr>
        <w:t>Psikologi Remaja, Perkembangan Peserta Didik,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Jakarta,: Bumi Aksara 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607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12"/>
        </w:rPr>
        <w:t>Memahami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2012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607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Baswori dan Suwandi, </w:t>
      </w:r>
      <w:r>
        <w:rPr>
          <w:rStyle w:val="CharStyle12"/>
        </w:rPr>
        <w:t>Memahami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607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Nasution S, </w:t>
      </w:r>
      <w:r>
        <w:rPr>
          <w:rStyle w:val="CharStyle12"/>
        </w:rPr>
        <w:t>Metode Research,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607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12"/>
        </w:rPr>
        <w:t>metode Penelitian Pendidikan,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 : Alfabeta, 2009.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660" w:right="0"/>
      </w:pPr>
      <w:r>
        <w:rPr>
          <w:rStyle w:val="CharStyle9"/>
          <w:lang w:val="en-US" w:eastAsia="en-US" w:bidi="en-US"/>
          <w:i w:val="0"/>
          <w:iCs w:val="0"/>
        </w:rPr>
        <w:t xml:space="preserve">Armstrong Thomas, </w:t>
      </w:r>
      <w:r>
        <w:rPr>
          <w:lang w:val="id-ID" w:eastAsia="id-ID" w:bidi="id-ID"/>
          <w:w w:val="100"/>
          <w:color w:val="000000"/>
          <w:position w:val="0"/>
        </w:rPr>
        <w:t xml:space="preserve">Setiap Anak Cerdas! Panduan Membantu Anak Belajar Dengan Memanfaatkan </w:t>
      </w:r>
      <w:r>
        <w:rPr>
          <w:lang w:val="en-US" w:eastAsia="en-US" w:bidi="en-US"/>
          <w:w w:val="100"/>
          <w:color w:val="000000"/>
          <w:position w:val="0"/>
        </w:rPr>
        <w:t xml:space="preserve">Multiple </w:t>
      </w:r>
      <w:r>
        <w:rPr>
          <w:lang w:val="id-ID" w:eastAsia="id-ID" w:bidi="id-ID"/>
          <w:w w:val="100"/>
          <w:color w:val="000000"/>
          <w:position w:val="0"/>
        </w:rPr>
        <w:t>Intellegence-nya,</w:t>
      </w:r>
      <w:r>
        <w:rPr>
          <w:rStyle w:val="CharStyle9"/>
          <w:i w:val="0"/>
          <w:iCs w:val="0"/>
        </w:rPr>
        <w:t xml:space="preserve"> Jakarta: Gramedia Pustaka Utama 2005.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603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Artikel-artikel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603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Parenting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Indonesia, </w:t>
      </w:r>
      <w:r>
        <w:rPr>
          <w:rStyle w:val="CharStyle12"/>
        </w:rPr>
        <w:t>Jenis Musik Untuk Anak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(2015)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603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Catur Setia Wargo, </w:t>
      </w:r>
      <w:r>
        <w:rPr>
          <w:rStyle w:val="CharStyle12"/>
        </w:rPr>
        <w:t>Musik Untuk Anak Usia Dini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(senin, 15 Februari 2010)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603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Ilmu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Seni.com,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Musik-Budaya-Kesenian,/»//#£/' </w:t>
      </w:r>
      <w:r>
        <w:rPr>
          <w:rStyle w:val="CharStyle12"/>
        </w:rPr>
        <w:t>Seni Musik Secara Umum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(2017)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603" w:lineRule="exact"/>
        <w:ind w:left="660" w:right="0"/>
        <w:sectPr>
          <w:pgSz w:w="12240" w:h="15840"/>
          <w:pgMar w:top="3040" w:left="2671" w:right="2803" w:bottom="3040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Rita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Eka Izzaty, M.Si, Psi, </w:t>
      </w:r>
      <w:r>
        <w:rPr>
          <w:rStyle w:val="CharStyle12"/>
        </w:rPr>
        <w:t>Musik dan Perkembangan Anak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(2008)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17" w:line="190" w:lineRule="exact"/>
        <w:ind w:left="112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>Skripsi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420" w:lineRule="exact"/>
        <w:ind w:left="112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Ngalifa Siti, </w:t>
      </w:r>
      <w:r>
        <w:rPr>
          <w:rStyle w:val="CharStyle12"/>
        </w:rPr>
        <w:t>Pengaruh Musik Klasik Terhadap Kecerdasan Emosional Anak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, Studi Eksperimen Terhadap Siswa Taman Kanak-kanak Kemala Bayangkari, Yogyakarta 2010</w:t>
      </w:r>
    </w:p>
    <w:sectPr>
      <w:pgSz w:w="12240" w:h="15840"/>
      <w:pgMar w:top="2489" w:left="2764" w:right="2708" w:bottom="248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8">
    <w:name w:val="Body text (4)_"/>
    <w:basedOn w:val="DefaultParagraphFont"/>
    <w:link w:val="Style7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character" w:customStyle="1" w:styleId="CharStyle9">
    <w:name w:val="Body text (4) + Not Italic"/>
    <w:basedOn w:val="CharStyle8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2">
    <w:name w:val="Body text (2) + Italic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4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before="420" w:line="618" w:lineRule="exact"/>
      <w:ind w:hanging="660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7">
    <w:name w:val="Body text (4)"/>
    <w:basedOn w:val="Normal"/>
    <w:link w:val="CharStyle8"/>
    <w:pPr>
      <w:widowControl w:val="0"/>
      <w:shd w:val="clear" w:color="auto" w:fill="FFFFFF"/>
      <w:spacing w:line="618" w:lineRule="exact"/>
      <w:ind w:hanging="660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line="618" w:lineRule="exact"/>
      <w:ind w:hanging="66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