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79" w:line="140" w:lineRule="exact"/>
        <w:ind w:left="0" w:right="100" w:firstLine="0"/>
      </w:pPr>
      <w:r>
        <w:rPr>
          <w:lang w:val="en-US" w:eastAsia="en-US" w:bidi="en-US"/>
          <w:w w:val="100"/>
          <w:spacing w:val="0"/>
          <w:color w:val="000000"/>
          <w:position w:val="0"/>
        </w:rPr>
        <w:t>BAB V</w:t>
      </w:r>
    </w:p>
    <w:p>
      <w:pPr>
        <w:pStyle w:val="Style3"/>
        <w:widowControl w:val="0"/>
        <w:keepNext w:val="0"/>
        <w:keepLines w:val="0"/>
        <w:shd w:val="clear" w:color="auto" w:fill="auto"/>
        <w:bidi w:val="0"/>
        <w:spacing w:before="0" w:after="257" w:line="140" w:lineRule="exact"/>
        <w:ind w:left="0" w:right="100" w:firstLine="0"/>
      </w:pPr>
      <w:r>
        <w:rPr>
          <w:lang w:val="en-US" w:eastAsia="en-US" w:bidi="en-US"/>
          <w:w w:val="100"/>
          <w:spacing w:val="0"/>
          <w:color w:val="000000"/>
          <w:position w:val="0"/>
        </w:rPr>
        <w:t>KESIMPULAN DAN SARAN</w:t>
      </w:r>
    </w:p>
    <w:p>
      <w:pPr>
        <w:pStyle w:val="Style3"/>
        <w:widowControl w:val="0"/>
        <w:keepNext w:val="0"/>
        <w:keepLines w:val="0"/>
        <w:shd w:val="clear" w:color="auto" w:fill="auto"/>
        <w:bidi w:val="0"/>
        <w:jc w:val="left"/>
        <w:spacing w:before="0" w:after="0" w:line="293" w:lineRule="exact"/>
        <w:ind w:left="0" w:right="0" w:firstLine="0"/>
      </w:pPr>
      <w:r>
        <w:rPr>
          <w:lang w:val="en-US" w:eastAsia="en-US" w:bidi="en-US"/>
          <w:w w:val="100"/>
          <w:spacing w:val="0"/>
          <w:color w:val="000000"/>
          <w:position w:val="0"/>
        </w:rPr>
        <w:t>A. Kesimpulan</w:t>
      </w:r>
    </w:p>
    <w:p>
      <w:pPr>
        <w:pStyle w:val="Style8"/>
        <w:widowControl w:val="0"/>
        <w:keepNext w:val="0"/>
        <w:keepLines w:val="0"/>
        <w:shd w:val="clear" w:color="auto" w:fill="auto"/>
        <w:bidi w:val="0"/>
        <w:spacing w:before="0" w:after="0"/>
        <w:ind w:left="280" w:right="0" w:firstLine="400"/>
      </w:pPr>
      <w:r>
        <w:rPr>
          <w:lang w:val="en-US" w:eastAsia="en-US" w:bidi="en-US"/>
          <w:w w:val="100"/>
          <w:spacing w:val="0"/>
          <w:color w:val="000000"/>
          <w:position w:val="0"/>
        </w:rPr>
        <w:t>Setelah penulis mengkaji masalah yang berkaitan dengan penulisan skripsi ini yakni melalui penelitian kepustakaan dan penelitian lapangan maka penulis menarik kesimpulan bahwa:</w:t>
      </w:r>
    </w:p>
    <w:p>
      <w:pPr>
        <w:pStyle w:val="Style8"/>
        <w:widowControl w:val="0"/>
        <w:keepNext w:val="0"/>
        <w:keepLines w:val="0"/>
        <w:shd w:val="clear" w:color="auto" w:fill="auto"/>
        <w:bidi w:val="0"/>
        <w:spacing w:before="0" w:after="0"/>
        <w:ind w:left="280" w:right="0" w:firstLine="400"/>
      </w:pPr>
      <w:r>
        <w:rPr>
          <w:lang w:val="en-US" w:eastAsia="en-US" w:bidi="en-US"/>
          <w:w w:val="100"/>
          <w:spacing w:val="0"/>
          <w:color w:val="000000"/>
          <w:position w:val="0"/>
        </w:rPr>
        <w:t>Moral anak adalah sesuatu yang diperkembangkan. Perkembangan moral anak terbentuk dari berbagai faktor yakni faktor lingkungan, yakni lingkungan rumah lingkungan masyarakat dan lingkungan sekolah, namun yang paling berpengaruh signifikan adalah lingkungan keluarga, dal am hal ini orang tualah yang berperan penting dalam mengembangkan moral anak.</w:t>
      </w:r>
    </w:p>
    <w:p>
      <w:pPr>
        <w:pStyle w:val="Style8"/>
        <w:widowControl w:val="0"/>
        <w:keepNext w:val="0"/>
        <w:keepLines w:val="0"/>
        <w:shd w:val="clear" w:color="auto" w:fill="auto"/>
        <w:bidi w:val="0"/>
        <w:spacing w:before="0" w:after="0"/>
        <w:ind w:left="280" w:right="0" w:firstLine="400"/>
        <w:sectPr>
          <w:footerReference w:type="default" r:id="rId5"/>
          <w:footerReference w:type="first" r:id="rId6"/>
          <w:titlePg/>
          <w:footnotePr>
            <w:pos w:val="pageBottom"/>
            <w:numFmt w:val="decimal"/>
            <w:numRestart w:val="continuous"/>
          </w:footnotePr>
          <w:pgSz w:w="12240" w:h="15840"/>
          <w:pgMar w:top="2322" w:left="2108" w:right="5048" w:bottom="2322" w:header="0" w:footer="3" w:gutter="0"/>
          <w:rtlGutter w:val="0"/>
          <w:cols w:space="720"/>
          <w:noEndnote/>
          <w:docGrid w:linePitch="360"/>
        </w:sectPr>
      </w:pPr>
      <w:r>
        <w:rPr>
          <w:lang w:val="en-US" w:eastAsia="en-US" w:bidi="en-US"/>
          <w:w w:val="100"/>
          <w:spacing w:val="0"/>
          <w:color w:val="000000"/>
          <w:position w:val="0"/>
        </w:rPr>
        <w:t>Orang tua berperan untuk membimbing, memberi contoh moral yang baik bagi anak. Dengan demikian anak akan menuruti pola hidup yang digambarkan orang tua kepada mereka. Orang tua di Jemaat Pa’bugiran tahu bahwa mereka yang memegang peranan penting terhadap perkembangan moral anak namun hal ini belum dilaksanakan dengan baik. orang tua be 1 urn melaksanakan peran pentingnya sebagai pendidik utama dan terutama terhadap anak khususnya segi moral anak karena mereka belum memahami dengan baik potensi anak. orang tua dalam juga belum memahami bahwa anak usia dini paling banyak be 1 ajar dari apa yang mereka lihat dan alami setiap hari. krena kurangnya pemahaman tentang potensi anak usia dini serta perkembangan anak orang tua kadang</w:t>
      </w:r>
    </w:p>
    <w:p>
      <w:pPr>
        <w:pStyle w:val="Style8"/>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memberikan contoh yang kurang baik kepada anak, misalnya bertengkar di depan anak dan tidak memberikan perhatian penuh terhadap pembinaan anak.</w:t>
      </w:r>
    </w:p>
    <w:p>
      <w:pPr>
        <w:pStyle w:val="Style8"/>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 xml:space="preserve">Penanaman nilai-nilai moral kepada anak usia dini merupakan hal yang sangat penting. Jika orang tua sedini mungkin memperkenalkan dan membiasakan anak-anak untuk melakukan apa yang Tuhan kehendaki maka anak bisa di tun tun untuk mampu melakukan keputusan moral yang baik. Kemudian pada usia dini anak sangat cepat menyerap pengajaran dan juga mereka adalah pencontoh yang baik. Karena itu merupakan kesempatan yang sangat baik bagi orang tua untuk menunjukkan, mem perl ihatkan dan mengajarkan nilai-nilai hidup dan moral yang sesuai dengan kehendak Tuhan kepada anak sehingga kelak anak menjadi pemimipin yang beriman dan masa depan gereja terutama untuk Jemaat Pa’bugiran </w:t>
      </w:r>
      <w:r>
        <w:rPr>
          <w:rStyle w:val="CharStyle11"/>
        </w:rPr>
        <w:t>B. Saran</w:t>
      </w:r>
    </w:p>
    <w:p>
      <w:pPr>
        <w:pStyle w:val="Style8"/>
        <w:widowControl w:val="0"/>
        <w:keepNext w:val="0"/>
        <w:keepLines w:val="0"/>
        <w:shd w:val="clear" w:color="auto" w:fill="auto"/>
        <w:bidi w:val="0"/>
        <w:spacing w:before="0" w:after="0"/>
        <w:ind w:left="660" w:right="0"/>
      </w:pPr>
      <w:r>
        <w:rPr>
          <w:lang w:val="en-US" w:eastAsia="en-US" w:bidi="en-US"/>
          <w:w w:val="100"/>
          <w:spacing w:val="0"/>
          <w:color w:val="000000"/>
          <w:position w:val="0"/>
        </w:rPr>
        <w:t>1. Disampaikan kepada BPMJ ( Badan Pekeija Maejlis Jemaat) Pa’bugiran untuk senantiasa memperhatikan anggota jemaat melalui perkunjungan, terutama kepada para pendeta untuk mensosialisasikan pentingnya pendidikan dan pembinaan bagi anak usia dini. Perlu diadakan ruang/waktu khusus untuk membina orang tua tentang cara mendidik dan memberikan wawasan kepada orang tua mengenai kemampuan dan karakter anak usia dini agar mereka bisa mendidik anak-anak karunia Tuhan kepada mereka dengan benar dan sesuai dengan fase perkembangan anak.</w:t>
      </w:r>
      <w:r>
        <w:br w:type="page"/>
      </w:r>
    </w:p>
    <w:sectPr>
      <w:pgSz w:w="12240" w:h="15840"/>
      <w:pgMar w:top="2512" w:left="2233" w:right="4143" w:bottom="251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94.9pt;margin-top:466.45pt;width:7.05pt;height:4.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rPr>
                  <w:t>58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50.45pt;margin-top:457.75pt;width:6.55pt;height:4.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14"/>
      <w:szCs w:val="14"/>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1"/>
      <w:szCs w:val="11"/>
      <w:rFonts w:ascii="Trebuchet MS" w:eastAsia="Trebuchet MS" w:hAnsi="Trebuchet MS" w:cs="Trebuchet MS"/>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3"/>
      <w:szCs w:val="13"/>
      <w:rFonts w:ascii="Times New Roman" w:eastAsia="Times New Roman" w:hAnsi="Times New Roman" w:cs="Times New Roman"/>
    </w:rPr>
  </w:style>
  <w:style w:type="character" w:customStyle="1" w:styleId="CharStyle10">
    <w:name w:val="Header or footer + Franklin Gothic Book,6 pt"/>
    <w:basedOn w:val="CharStyle6"/>
    <w:rPr>
      <w:lang w:val="en-US" w:eastAsia="en-US" w:bidi="en-US"/>
      <w:sz w:val="12"/>
      <w:szCs w:val="12"/>
      <w:rFonts w:ascii="Franklin Gothic Book" w:eastAsia="Franklin Gothic Book" w:hAnsi="Franklin Gothic Book" w:cs="Franklin Gothic Book"/>
      <w:w w:val="100"/>
      <w:spacing w:val="0"/>
      <w:color w:val="000000"/>
      <w:position w:val="0"/>
    </w:rPr>
  </w:style>
  <w:style w:type="character" w:customStyle="1" w:styleId="CharStyle11">
    <w:name w:val="Body text (2) + 6 pt,Bold,Scale 150%"/>
    <w:basedOn w:val="CharStyle9"/>
    <w:rPr>
      <w:lang w:val="en-US" w:eastAsia="en-US" w:bidi="en-US"/>
      <w:b/>
      <w:bCs/>
      <w:sz w:val="12"/>
      <w:szCs w:val="12"/>
      <w:w w:val="150"/>
      <w:spacing w:val="0"/>
      <w:color w:val="000000"/>
      <w:position w:val="0"/>
    </w:rPr>
  </w:style>
  <w:style w:type="paragraph" w:customStyle="1" w:styleId="Style3">
    <w:name w:val="Body text (3)"/>
    <w:basedOn w:val="Normal"/>
    <w:link w:val="CharStyle4"/>
    <w:pPr>
      <w:widowControl w:val="0"/>
      <w:shd w:val="clear" w:color="auto" w:fill="FFFFFF"/>
      <w:jc w:val="center"/>
      <w:spacing w:after="120"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1"/>
      <w:szCs w:val="11"/>
      <w:rFonts w:ascii="Trebuchet MS" w:eastAsia="Trebuchet MS" w:hAnsi="Trebuchet MS" w:cs="Trebuchet MS"/>
    </w:rPr>
  </w:style>
  <w:style w:type="paragraph" w:customStyle="1" w:styleId="Style8">
    <w:name w:val="Body text (2)"/>
    <w:basedOn w:val="Normal"/>
    <w:link w:val="CharStyle9"/>
    <w:pPr>
      <w:widowControl w:val="0"/>
      <w:shd w:val="clear" w:color="auto" w:fill="FFFFFF"/>
      <w:jc w:val="both"/>
      <w:spacing w:line="293" w:lineRule="exact"/>
      <w:ind w:hanging="300"/>
    </w:pPr>
    <w:rPr>
      <w:b w:val="0"/>
      <w:bCs w:val="0"/>
      <w:i w:val="0"/>
      <w:iCs w:val="0"/>
      <w:u w:val="none"/>
      <w:strike w:val="0"/>
      <w:smallCaps w:val="0"/>
      <w:sz w:val="13"/>
      <w:szCs w:val="1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Document2</dc:title>
  <dc:subject/>
  <dc:creator>HP</dc:creator>
  <cp:keywords/>
</cp:coreProperties>
</file>