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PUSATAKA</w:t>
        <w:br/>
        <w:t>Alkitab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96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Alkitab. Jakarta: Lembaga Alkitab Indonesia, 2000.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509" w:line="210" w:lineRule="exact"/>
        <w:ind w:left="0" w:right="2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0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Abineno, j.I. Ch. </w:t>
      </w:r>
      <w:r>
        <w:rPr>
          <w:rStyle w:val="CharStyle10"/>
        </w:rPr>
        <w:t>Sekitar Etika Dan Soal-Soal Etis.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GM, 1996.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46"/>
        <w:ind w:left="520" w:right="0"/>
      </w:pPr>
      <w:r>
        <w:rPr>
          <w:rStyle w:val="CharStyle13"/>
          <w:i w:val="0"/>
          <w:iCs w:val="0"/>
        </w:rPr>
        <w:t>Brownlee, Malcom. P</w:t>
      </w:r>
      <w:r>
        <w:rPr>
          <w:lang w:val="en-US" w:eastAsia="en-US" w:bidi="en-US"/>
          <w:w w:val="100"/>
          <w:spacing w:val="0"/>
          <w:color w:val="000000"/>
          <w:position w:val="0"/>
        </w:rPr>
        <w:t>engambilan Keputusan Etis Dan</w:t>
      </w:r>
      <w:r>
        <w:rPr>
          <w:rStyle w:val="CharStyle13"/>
          <w:i w:val="0"/>
          <w:iCs w:val="0"/>
        </w:rPr>
        <w:t xml:space="preserve"> 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aktor-Faktor Di Dalamnya. </w:t>
      </w:r>
      <w:r>
        <w:rPr>
          <w:rStyle w:val="CharStyle13"/>
          <w:i w:val="0"/>
          <w:iCs w:val="0"/>
        </w:rPr>
        <w:t>Jakarta: Gunung Mulia,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35" w:line="273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Budyapranata, A.L. </w:t>
      </w:r>
      <w:r>
        <w:rPr>
          <w:rStyle w:val="CharStyle10"/>
        </w:rPr>
        <w:t>Etika Praktis Berdasarkan Sepuluh Perintah Allah.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Yayasan ANDI, 1987.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4" w:line="28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Dkk, Agustinus Foat. "Kematian Bukan Akhir Dari Segalanya." </w:t>
      </w:r>
      <w:r>
        <w:rPr>
          <w:rStyle w:val="CharStyle10"/>
        </w:rPr>
        <w:t>Jurnal Teologi dan Pelayanan Kerusso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 (2017).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90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Geisler, L. Norman. </w:t>
      </w:r>
      <w:r>
        <w:rPr>
          <w:rStyle w:val="CharStyle10"/>
        </w:rPr>
        <w:t>Etika Kristen Pilihan Isu.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SAAT,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3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Gunawan. </w:t>
      </w:r>
      <w:r>
        <w:rPr>
          <w:rStyle w:val="CharStyle10"/>
        </w:rPr>
        <w:t>Memahami Etika Kodekteran.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KANISIUS,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28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 PATILIMA.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4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Verkuyl, J. Etika Kristen Bagian Umum. Jakarta: Gunung Mulia,1993.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4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Kabanga, Andarias. </w:t>
      </w:r>
      <w:r>
        <w:rPr>
          <w:rStyle w:val="CharStyle10"/>
        </w:rPr>
        <w:t>Manusia Mati Seutuhnya.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Media Pressindo,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93" w:line="266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Karyadi, Petrus Yoyo. </w:t>
      </w:r>
      <w:r>
        <w:rPr>
          <w:rStyle w:val="CharStyle10"/>
        </w:rPr>
        <w:t>Eutanasia Dalam Prespektif Hak Asasi Manusia.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Media Presindo,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Lamintang. </w:t>
      </w:r>
      <w:r>
        <w:rPr>
          <w:rStyle w:val="CharStyle10"/>
        </w:rPr>
        <w:t>Detik-Detik Khusus.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Bina Cipta,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93" w:line="266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Maleong, Lexy J.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</w:t>
      </w:r>
      <w:r>
        <w:rPr>
          <w:rStyle w:val="CharStyle14"/>
        </w:rPr>
        <w:t>2000</w:t>
      </w:r>
      <w:r>
        <w:rPr>
          <w:rStyle w:val="CharStyle15"/>
          <w:b w:val="0"/>
          <w:b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5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Max, Dorothy I. </w:t>
      </w:r>
      <w:r>
        <w:rPr>
          <w:rStyle w:val="CharStyle10"/>
        </w:rPr>
        <w:t>Itu Kan Boleh?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1995.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2" w:line="287" w:lineRule="exact"/>
        <w:ind w:left="520" w:right="0"/>
      </w:pPr>
      <w:r>
        <w:rPr>
          <w:rStyle w:val="CharStyle13"/>
          <w:i w:val="0"/>
          <w:iCs w:val="0"/>
        </w:rPr>
        <w:t xml:space="preserve">Muhamad, Kartono.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Teknologi Kedokteran Dan Tantangannya Terhadap Bioetika. </w:t>
      </w:r>
      <w:r>
        <w:rPr>
          <w:rStyle w:val="CharStyle13"/>
          <w:i w:val="0"/>
          <w:iCs w:val="0"/>
        </w:rPr>
        <w:t>Jakarta: Gramedia,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1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Nasution, S. </w:t>
      </w:r>
      <w:r>
        <w:rPr>
          <w:rStyle w:val="CharStyle10"/>
        </w:rPr>
        <w:t>Metode Research.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1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Plaiser, Ariel Jan. </w:t>
      </w:r>
      <w:r>
        <w:rPr>
          <w:rStyle w:val="CharStyle10"/>
        </w:rPr>
        <w:t>Manusia Gambar Allah.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1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Rogers, Jhon. </w:t>
      </w:r>
      <w:r>
        <w:rPr>
          <w:rStyle w:val="CharStyle10"/>
        </w:rPr>
        <w:t>Etika Medis: Suatu Perspektif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609" w:line="287" w:lineRule="exact"/>
        <w:ind w:left="520" w:right="0"/>
      </w:pPr>
      <w:r>
        <w:rPr>
          <w:rStyle w:val="CharStyle13"/>
          <w:i w:val="0"/>
          <w:iCs w:val="0"/>
        </w:rPr>
        <w:t xml:space="preserve">Sugiarto, Eko.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Menyusun Proposal Penelitian Kualitatif: Skripsi dan Tesis. </w:t>
      </w:r>
      <w:r>
        <w:rPr>
          <w:rStyle w:val="CharStyle13"/>
          <w:i w:val="0"/>
          <w:iCs w:val="0"/>
        </w:rPr>
        <w:t>Yogyakarta: Suaka Media,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04" w:line="200" w:lineRule="exact"/>
        <w:ind w:left="520" w:right="0"/>
      </w:pPr>
      <w:r>
        <w:rPr>
          <w:rStyle w:val="CharStyle13"/>
          <w:i w:val="0"/>
          <w:iCs w:val="0"/>
        </w:rPr>
        <w:t xml:space="preserve">Sari,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BAB III Metode Penelitian Dan Teknik Analisis Data,</w:t>
      </w:r>
      <w:r>
        <w:rPr>
          <w:rStyle w:val="CharStyle13"/>
          <w:i w:val="0"/>
          <w:iCs w:val="0"/>
        </w:rPr>
        <w:t xml:space="preserve">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0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Stott, John. </w:t>
      </w:r>
      <w:r>
        <w:rPr>
          <w:rStyle w:val="CharStyle10"/>
        </w:rPr>
        <w:t>Isu-Isu Global.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 OMF, 1996.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604"/>
        <w:ind w:left="520" w:right="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Kuantitatif Kualitatif Dan R Dan D.</w:t>
      </w:r>
      <w:r>
        <w:rPr>
          <w:rStyle w:val="CharStyle13"/>
          <w:i w:val="0"/>
          <w:iCs w:val="0"/>
        </w:rPr>
        <w:t xml:space="preserve"> Bandung: ALFABETA,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97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TENGKER, F. </w:t>
      </w:r>
      <w:r>
        <w:rPr>
          <w:rStyle w:val="CharStyle10"/>
        </w:rPr>
        <w:t>Mengapa Eutanasia.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Nova, 1990.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445" w:line="21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Jumal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546" w:line="28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Agustinus, Foat Dkk. "Kematian Bukan Akhir Dari Segalanya." </w:t>
      </w:r>
      <w:r>
        <w:rPr>
          <w:rStyle w:val="CharStyle10"/>
        </w:rPr>
        <w:t>Jurnal Teologi dan Pelayanan Kerusso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 (2017).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90" w:line="273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Zulfa, Zahra. "Tinjauan Aspek Medis, Etika, Religi, Budaya, Dan Hukum Pada Euthanasia." </w:t>
      </w:r>
      <w:r>
        <w:rPr>
          <w:rStyle w:val="CharStyle10"/>
        </w:rPr>
        <w:t>Jurnal Kedokteran Nanggroe Medika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(2018).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444" w:line="21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0" w:line="273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Masena, Rut. "Euthanasia Pasif: Kajian Teologis-Etis Tentang Pilihan Euthanasia Pasif Dari Pasien Di Rumah Sakit Elim Rantepao Kabupaten Toraja Utara." Sekolah Tinggi Agama Kristen Negeri Toraja, 2016.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438" w:line="21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Kamus-kamus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4" w:line="28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Douglas, J.D. </w:t>
      </w:r>
      <w:r>
        <w:rPr>
          <w:rStyle w:val="CharStyle10"/>
        </w:rPr>
        <w:t>Ensiklopedi Alkitab Masa Kini, Jilid 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 OMF,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22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Besar Bahasa Indonesia.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46" w:line="293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Newman, Barclay M. Jr. </w:t>
      </w:r>
      <w:r>
        <w:rPr>
          <w:rStyle w:val="CharStyle10"/>
        </w:rPr>
        <w:t>Kamus Yunani-Indoneisia.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520" w:right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109" w:left="2618" w:right="2053" w:bottom="1891" w:header="0" w:footer="3" w:gutter="0"/>
          <w:rtlGutter w:val="0"/>
          <w:cols w:space="720"/>
          <w:pgNumType w:start="54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Nasional.Kamws </w:t>
      </w:r>
      <w:r>
        <w:rPr>
          <w:rStyle w:val="CharStyle10"/>
        </w:rPr>
        <w:t>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431" w:line="210" w:lineRule="exact"/>
        <w:ind w:left="0" w:right="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4" w:line="28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Kende', Daud. "Wawancara Oleh Penulis". Rante Uma, Kecamatan Buntu Pepasan, September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2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L.T Rerung. "Wawancara Oleh Penulis". Rante Uma. 18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9" w:line="573" w:lineRule="exact"/>
        <w:ind w:left="0" w:right="6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Londong,Simon. "Wawancara Oleh Penulis". Rante Uma.21 April 2022. UTE. "Wawancara Oleh Penulis" Salu Talla. 22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4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MP. "Wawacara Oleh Penulis". Salu Talla. 24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4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Pali'/Ponno. "Wawancara Oleh Penulis". Rante Uma. 19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YN. "Wawancara Oleh Penulis".Rante Uma. 12 Mei 2022</w:t>
      </w:r>
    </w:p>
    <w:sectPr>
      <w:headerReference w:type="default" r:id="rId6"/>
      <w:footnotePr>
        <w:pos w:val="pageBottom"/>
        <w:numFmt w:val="decimal"/>
        <w:numRestart w:val="continuous"/>
      </w:footnotePr>
      <w:pgSz w:w="12240" w:h="15840"/>
      <w:pgMar w:top="2109" w:left="2618" w:right="2053" w:bottom="1891" w:header="0" w:footer="3" w:gutter="0"/>
      <w:rtlGutter w:val="0"/>
      <w:cols w:space="720"/>
      <w:pgNumType w:start="4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8.75pt;margin-top:33.6pt;width:9.9pt;height:7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9.5 pt"/>
    <w:basedOn w:val="CharStyle9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15">
    <w:name w:val="Body text (2) + Lucida Sans Unicode,8.5 pt"/>
    <w:basedOn w:val="CharStyle9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line="74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after="540" w:line="0" w:lineRule="exact"/>
      <w:ind w:hanging="5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540" w:after="540" w:line="280" w:lineRule="exact"/>
      <w:ind w:hanging="520"/>
    </w:pPr>
    <w:rPr>
      <w:b w:val="0"/>
      <w:bCs w:val="0"/>
      <w:i/>
      <w:iCs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center"/>
      <w:spacing w:after="5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ELIANTI.pdf</dc:title>
  <dc:subject/>
  <dc:creator>Pengolahan2</dc:creator>
  <cp:keywords/>
</cp:coreProperties>
</file>