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headerReference w:type="default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2536" w:left="4988" w:right="4945" w:bottom="3461" w:header="0" w:footer="3" w:gutter="0"/>
          <w:rtlGutter w:val="0"/>
          <w:cols w:space="720"/>
          <w:pgNumType w:start="69"/>
          <w:noEndnote/>
          <w:docGrid w:linePitch="360"/>
        </w:sectPr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36" w:left="0" w:right="0" w:bottom="4663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509" w:line="210" w:lineRule="exact"/>
        <w:ind w:left="58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80" w:right="0"/>
      </w:pPr>
      <w:r>
        <w:rPr>
          <w:rStyle w:val="CharStyle12"/>
          <w:i w:val="0"/>
          <w:iCs w:val="0"/>
        </w:rPr>
        <w:t xml:space="preserve">Alkitab, </w:t>
      </w:r>
      <w:r>
        <w:rPr>
          <w:lang w:val="id-ID" w:eastAsia="id-ID" w:bidi="id-ID"/>
          <w:w w:val="100"/>
          <w:color w:val="000000"/>
          <w:position w:val="0"/>
        </w:rPr>
        <w:t>Perjanjian Lama dan Perjaniiar,</w:t>
      </w:r>
      <w:r>
        <w:rPr>
          <w:rStyle w:val="CharStyle13"/>
          <w:i w:val="0"/>
          <w:iCs w:val="0"/>
        </w:rPr>
        <w:t xml:space="preserve"> R™ j 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95" w:line="180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Alkitab Indonesia, 2009) </w:t>
      </w:r>
      <w:r>
        <w:rPr>
          <w:rStyle w:val="CharStyle16"/>
          <w:vertAlign w:val="superscript"/>
        </w:rPr>
        <w:t>da m Ter</w:t>
      </w:r>
      <w:r>
        <w:rPr>
          <w:rStyle w:val="CharStyle16"/>
        </w:rPr>
        <w:t>J</w:t>
      </w:r>
      <w:r>
        <w:rPr>
          <w:rStyle w:val="CharStyle16"/>
          <w:vertAlign w:val="superscript"/>
        </w:rPr>
        <w:t>emahan</w:t>
      </w:r>
      <w:r>
        <w:rPr>
          <w:rStyle w:val="CharStyle16"/>
        </w:rPr>
        <w:t xml:space="preserve">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Pusat Bahasa Departemen Pendidikan \w , ^</w:t>
      </w:r>
    </w:p>
    <w:p>
      <w:pPr>
        <w:pStyle w:val="Style14"/>
        <w:tabs>
          <w:tab w:leader="none" w:pos="4890" w:val="left"/>
        </w:tabs>
        <w:widowControl w:val="0"/>
        <w:keepNext w:val="0"/>
        <w:keepLines w:val="0"/>
        <w:shd w:val="clear" w:color="auto" w:fill="auto"/>
        <w:bidi w:val="0"/>
        <w:spacing w:before="0" w:after="133" w:line="180" w:lineRule="exact"/>
        <w:ind w:left="580" w:right="0" w:firstLine="0"/>
      </w:pPr>
      <w:r>
        <w:rPr>
          <w:rStyle w:val="CharStyle16"/>
        </w:rPr>
        <w:t>Edisi Ketiga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Balai Pa^tak^OO?) ’</w:t>
        <w:tab/>
      </w:r>
      <w:r>
        <w:rPr>
          <w:rStyle w:val="CharStyle16"/>
        </w:rPr>
        <w:t xml:space="preserve">^ </w:t>
      </w:r>
      <w:r>
        <w:rPr>
          <w:rStyle w:val="CharStyle16"/>
          <w:vertAlign w:val="superscript"/>
        </w:rPr>
        <w:t>BahaSa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96" w:line="210" w:lineRule="exact"/>
        <w:ind w:left="580" w:right="0"/>
      </w:pPr>
      <w:bookmarkStart w:id="2" w:name="bookmark2"/>
      <w:r>
        <w:rPr>
          <w:rStyle w:val="CharStyle17"/>
          <w:b/>
          <w:bCs/>
        </w:rPr>
        <w:t>Buku-buku Karangan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02" w:line="458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Desmita, </w:t>
      </w:r>
      <w:r>
        <w:rPr>
          <w:rStyle w:val="CharStyle16"/>
        </w:rPr>
        <w:t>Psikologi Perkembangan Peserta Didik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(Penerbit: PT Remaja Rosdakarya, IKAPI 2009)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6" w:line="180" w:lineRule="exact"/>
        <w:ind w:left="580" w:right="0"/>
      </w:pPr>
      <w:r>
        <w:rPr>
          <w:rStyle w:val="CharStyle12"/>
          <w:lang w:val="en-US" w:eastAsia="en-US" w:bidi="en-US"/>
          <w:i w:val="0"/>
          <w:iCs w:val="0"/>
        </w:rPr>
        <w:t xml:space="preserve">Daniel </w:t>
      </w:r>
      <w:r>
        <w:rPr>
          <w:rStyle w:val="CharStyle12"/>
          <w:i w:val="0"/>
          <w:iCs w:val="0"/>
        </w:rPr>
        <w:t xml:space="preserve">Nuhamara </w:t>
      </w:r>
      <w:r>
        <w:rPr>
          <w:lang w:val="id-ID" w:eastAsia="id-ID" w:bidi="id-ID"/>
          <w:w w:val="100"/>
          <w:color w:val="000000"/>
          <w:position w:val="0"/>
        </w:rPr>
        <w:t>PAK Pendidikan Agama Kristen Remaja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17" w:line="501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dan Singgi D. 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Yulia, </w:t>
      </w:r>
      <w:r>
        <w:rPr>
          <w:rStyle w:val="CharStyle16"/>
        </w:rPr>
        <w:t>Psikologi Perkembangan Anak dan Remaja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Penerbit BPK. Gunung Mulia, 2006)</w:t>
      </w:r>
    </w:p>
    <w:p>
      <w:pPr>
        <w:pStyle w:val="Style14"/>
        <w:tabs>
          <w:tab w:leader="underscore" w:pos="2328" w:val="left"/>
        </w:tabs>
        <w:widowControl w:val="0"/>
        <w:keepNext w:val="0"/>
        <w:keepLines w:val="0"/>
        <w:shd w:val="clear" w:color="auto" w:fill="auto"/>
        <w:bidi w:val="0"/>
        <w:spacing w:before="0" w:after="337" w:line="180" w:lineRule="exact"/>
        <w:ind w:left="1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, </w:t>
      </w:r>
      <w:r>
        <w:rPr>
          <w:rStyle w:val="CharStyle16"/>
        </w:rPr>
        <w:t>Psikologi Remaja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Penerbit BPK. Gunung Mulia,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15" w:line="18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2007)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right"/>
        <w:spacing w:before="0" w:after="462" w:line="180" w:lineRule="exact"/>
        <w:ind w:left="0" w:right="0" w:firstLine="0"/>
      </w:pPr>
      <w:r>
        <w:rPr>
          <w:rStyle w:val="CharStyle18"/>
        </w:rPr>
        <w:t>Psikologi Perkembangan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Penerbit BPK. Gunung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580" w:right="0" w:firstLine="0"/>
        <w:sectPr>
          <w:type w:val="continuous"/>
          <w:pgSz w:w="12240" w:h="15840"/>
          <w:pgMar w:top="2536" w:left="2527" w:right="2761" w:bottom="466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 2009)</w:t>
      </w:r>
    </w:p>
    <w:p>
      <w:pPr>
        <w:widowControl w:val="0"/>
        <w:spacing w:line="360" w:lineRule="exact"/>
      </w:pPr>
      <w:r>
        <w:pict>
          <v:shape id="_x0000_s1029" type="#_x0000_t202" style="position:absolute;margin-left:5.e-002pt;margin-top:13.8pt;width:110.15pt;height:15.2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9"/>
                      <w:lang w:val="en-US" w:eastAsia="en-US" w:bidi="en-US"/>
                    </w:rPr>
                    <w:t xml:space="preserve">Hurlock, Elizabeth </w:t>
                  </w:r>
                  <w:r>
                    <w:rPr>
                      <w:rStyle w:val="CharStyle19"/>
                    </w:rPr>
                    <w:t>B.,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12.05pt;margin-top:0;width:234.1pt;height:25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none" w:pos="17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  <w:i/>
                      <w:iCs/>
                    </w:rPr>
                    <w:t>Psikologi</w:t>
                    <w:tab/>
                  </w:r>
                  <w:r>
                    <w:rPr>
                      <w:rStyle w:val="CharStyle21"/>
                      <w:i/>
                      <w:iCs/>
                    </w:rPr>
                    <w:t>perkembangan:</w:t>
                  </w:r>
                  <w:r>
                    <w:rPr>
                      <w:rStyle w:val="CharStyle20"/>
                      <w:i/>
                      <w:iCs/>
                    </w:rPr>
                    <w:t>Sua,n Pendekatan Sepanjang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5.25pt;margin-top:28.6pt;width:249.85pt;height:26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color w:val="000000"/>
                      <w:position w:val="0"/>
                    </w:rPr>
                    <w:t>Rentangan Kehidupan edisi</w:t>
                  </w:r>
                  <w:r>
                    <w:rPr>
                      <w:rStyle w:val="CharStyle24"/>
                      <w:i w:val="0"/>
                      <w:iCs w:val="0"/>
                    </w:rPr>
                    <w:t xml:space="preserve"> k p**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7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21" w:left="2527" w:right="2761" w:bottom="22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41" w:left="0" w:right="0" w:bottom="165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38.35pt;margin-top:11.75pt;width:68.7pt;height:13.2pt;z-index:251657731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9"/>
                    </w:rPr>
                    <w:t>Pustaka 2007)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41.2pt;margin-top:0;width:112.95pt;height:18.35pt;z-index:251657732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7"/>
                    </w:rPr>
                    <w:t>Kualitatif</w:t>
                  </w:r>
                  <w:r>
                    <w:rPr>
                      <w:rStyle w:val="CharStyle19"/>
                    </w:rPr>
                    <w:t xml:space="preserve"> (Penerbit Prestasi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3.4pt;margin-top:36.1pt;width:197.65pt;height:50.55pt;z-index:251657733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56" w:lineRule="exact"/>
                    <w:ind w:left="560" w:right="0" w:hanging="560"/>
                  </w:pPr>
                  <w:r>
                    <w:rPr>
                      <w:rStyle w:val="CharStyle19"/>
                    </w:rPr>
                    <w:t xml:space="preserve">Judi </w:t>
                  </w:r>
                  <w:r>
                    <w:rPr>
                      <w:rStyle w:val="CharStyle19"/>
                      <w:lang w:val="en-US" w:eastAsia="en-US" w:bidi="en-US"/>
                    </w:rPr>
                    <w:t xml:space="preserve">Galbraith, dan Jim </w:t>
                  </w:r>
                  <w:r>
                    <w:rPr>
                      <w:rStyle w:val="CharStyle19"/>
                    </w:rPr>
                    <w:t xml:space="preserve">Delisle, </w:t>
                  </w:r>
                  <w:r>
                    <w:rPr>
                      <w:rStyle w:val="CharStyle27"/>
                    </w:rPr>
                    <w:t xml:space="preserve">Buku Pintar R, </w:t>
                  </w:r>
                  <w:r>
                    <w:rPr>
                      <w:rStyle w:val="CharStyle19"/>
                    </w:rPr>
                    <w:t>Aksara 2006)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09.2pt;margin-top:56.pt;width:145.4pt;height:17.4pt;z-index:251657734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7"/>
                    </w:rPr>
                    <w:t>emaja Berbakat</w:t>
                  </w:r>
                  <w:r>
                    <w:rPr>
                      <w:rStyle w:val="CharStyle19"/>
                    </w:rPr>
                    <w:t xml:space="preserve"> (Penerbit: PT Gelora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3.9pt;margin-top:94.35pt;width:340.7pt;height:145.2pt;z-index:251657735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28"/>
                    <w:tabs>
                      <w:tab w:leader="none" w:pos="3478" w:val="left"/>
                      <w:tab w:leader="none" w:pos="52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0"/>
                      <w:i w:val="0"/>
                      <w:iCs w:val="0"/>
                    </w:rPr>
                    <w:t>John W. Santrock</w:t>
                    <w:tab/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Psike,ogi</w:t>
                    <w:tab/>
                    <w:t xml:space="preserve">Pendidikan ^ </w:t>
                  </w:r>
                  <w:r>
                    <w:rPr>
                      <w:lang w:val="id-ID" w:eastAsia="id-ID" w:bidi="id-ID"/>
                      <w:vertAlign w:val="subscript"/>
                      <w:w w:val="100"/>
                      <w:color w:val="000000"/>
                      <w:position w:val="0"/>
                    </w:rPr>
                    <w:t>}</w:t>
                  </w:r>
                  <w:r>
                    <w:rPr>
                      <w:rStyle w:val="CharStyle31"/>
                      <w:i w:val="0"/>
                      <w:iCs w:val="0"/>
                    </w:rPr>
                    <w:t xml:space="preserve"> ^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8" w:line="489" w:lineRule="exact"/>
                    <w:ind w:left="560" w:right="0" w:firstLine="0"/>
                  </w:pPr>
                  <w:r>
                    <w:rPr>
                      <w:rStyle w:val="CharStyle19"/>
                    </w:rPr>
                    <w:t>Penerbit Slemba Humanika 2009)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0" w:line="480" w:lineRule="exact"/>
                    <w:ind w:left="560" w:right="0" w:hanging="560"/>
                  </w:pPr>
                  <w:r>
                    <w:rPr>
                      <w:rStyle w:val="CharStyle19"/>
                    </w:rPr>
                    <w:t xml:space="preserve">Lois Walfrid Johnson Kumpulan Diskusi Remaja </w:t>
                  </w:r>
                  <w:r>
                    <w:rPr>
                      <w:rStyle w:val="CharStyle27"/>
                    </w:rPr>
                    <w:t>Engkau Lebih Berharga Daripada yang Kusangka</w:t>
                  </w:r>
                  <w:r>
                    <w:rPr>
                      <w:rStyle w:val="CharStyle19"/>
                    </w:rPr>
                    <w:t xml:space="preserve"> (Jakarta: Penerbit BPK Gunung Mulia 2004)</w:t>
                  </w:r>
                </w:p>
                <w:p>
                  <w:pPr>
                    <w:pStyle w:val="Style10"/>
                    <w:tabs>
                      <w:tab w:leader="underscore" w:pos="224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32"/>
                      <w:i w:val="0"/>
                      <w:iCs w:val="0"/>
                    </w:rPr>
                    <w:tab/>
                    <w:t xml:space="preserve">, </w:t>
                  </w:r>
                  <w:r>
                    <w:rPr>
                      <w:rStyle w:val="CharStyle20"/>
                      <w:i/>
                      <w:iCs/>
                    </w:rPr>
                    <w:t>Engkau Diciptakan Begitu Indah</w:t>
                  </w:r>
                  <w:r>
                    <w:rPr>
                      <w:rStyle w:val="CharStyle32"/>
                      <w:i w:val="0"/>
                      <w:iCs w:val="0"/>
                    </w:rPr>
                    <w:t xml:space="preserve"> (Jakarta: Penerbit BPK.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8.8pt;margin-top:250.35pt;width:98.8pt;height:13.65pt;z-index:251657736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9"/>
                    </w:rPr>
                    <w:t>Gunung Mulia, 2004)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3.4pt;margin-top:270.1pt;width:340.7pt;height:206.6pt;z-index:251657737;mso-wrap-distance-left:5.pt;mso-wrap-distance-right:5.pt;mso-position-horizontal-relative:margin" fillcolor="#B8B5B7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8" w:line="489" w:lineRule="exact"/>
                    <w:ind w:left="580" w:right="0"/>
                  </w:pPr>
                  <w:r>
                    <w:rPr>
                      <w:rStyle w:val="CharStyle19"/>
                    </w:rPr>
                    <w:t xml:space="preserve">Lase, </w:t>
                  </w:r>
                  <w:r>
                    <w:rPr>
                      <w:rStyle w:val="CharStyle19"/>
                      <w:lang w:val="en-US" w:eastAsia="en-US" w:bidi="en-US"/>
                    </w:rPr>
                    <w:t xml:space="preserve">Jason </w:t>
                  </w:r>
                  <w:r>
                    <w:rPr>
                      <w:rStyle w:val="CharStyle27"/>
                    </w:rPr>
                    <w:t>Pengaruh Lingkungan Keluarga dan Sekolah Terhadap Vandalisme Siswa</w:t>
                  </w:r>
                  <w:r>
                    <w:rPr>
                      <w:rStyle w:val="CharStyle19"/>
                    </w:rPr>
                    <w:t xml:space="preserve"> (Oleh Pascasaijana Fakultas Keguruan dan Ilmu Pendidikan UKI2005)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6" w:line="180" w:lineRule="exact"/>
                    <w:ind w:left="580" w:right="0"/>
                  </w:pPr>
                  <w:r>
                    <w:rPr>
                      <w:rStyle w:val="CharStyle32"/>
                      <w:lang w:val="en-US" w:eastAsia="en-US" w:bidi="en-US"/>
                      <w:i w:val="0"/>
                      <w:iCs w:val="0"/>
                    </w:rPr>
                    <w:t xml:space="preserve">Mustaqim </w:t>
                  </w:r>
                  <w:r>
                    <w:rPr>
                      <w:rStyle w:val="CharStyle32"/>
                      <w:i w:val="0"/>
                      <w:iCs w:val="0"/>
                    </w:rPr>
                    <w:t xml:space="preserve">dan </w:t>
                  </w:r>
                  <w:r>
                    <w:rPr>
                      <w:rStyle w:val="CharStyle20"/>
                      <w:i/>
                      <w:iCs/>
                    </w:rPr>
                    <w:t>Abdul Wahib Psikologi Pendidikan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580" w:right="0"/>
                  </w:pPr>
                  <w:r>
                    <w:rPr>
                      <w:rStyle w:val="CharStyle35"/>
                      <w:lang w:val="en-US" w:eastAsia="en-US" w:bidi="en-US"/>
                      <w:b w:val="0"/>
                      <w:bCs w:val="0"/>
                      <w:i w:val="0"/>
                      <w:iCs w:val="0"/>
                    </w:rPr>
                    <w:t xml:space="preserve">Robert </w:t>
                  </w:r>
                  <w:r>
                    <w:rPr>
                      <w:rStyle w:val="CharStyle36"/>
                      <w:b/>
                      <w:bCs/>
                      <w:i w:val="0"/>
                      <w:iCs w:val="0"/>
                    </w:rPr>
                    <w:t xml:space="preserve">R. </w:t>
                  </w:r>
                  <w:r>
                    <w:rPr>
                      <w:rStyle w:val="CharStyle35"/>
                      <w:b w:val="0"/>
                      <w:bCs w:val="0"/>
                      <w:i w:val="0"/>
                      <w:iCs w:val="0"/>
                    </w:rPr>
                    <w:t xml:space="preserve">Boehlke </w:t>
                  </w:r>
                  <w:r>
                    <w:rPr>
                      <w:rStyle w:val="CharStyle37"/>
                      <w:b w:val="0"/>
                      <w:bCs w:val="0"/>
                      <w:i/>
                      <w:iCs/>
                    </w:rPr>
                    <w:t xml:space="preserve">Sejarah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Perkembangan Pikiran dan Praklek Pendidikan Agama </w:t>
                  </w:r>
                  <w:r>
                    <w:rPr>
                      <w:rStyle w:val="CharStyle38"/>
                      <w:b w:val="0"/>
                      <w:bCs w:val="0"/>
                      <w:i/>
                      <w:iCs/>
                    </w:rPr>
                    <w:t>Kristen</w:t>
                  </w:r>
                  <w:r>
                    <w:rPr>
                      <w:rStyle w:val="CharStyle39"/>
                      <w:b w:val="0"/>
                      <w:bCs w:val="0"/>
                      <w:i w:val="0"/>
                      <w:iCs w:val="0"/>
                    </w:rPr>
                    <w:t xml:space="preserve"> </w:t>
                  </w:r>
                  <w:r>
                    <w:rPr>
                      <w:rStyle w:val="CharStyle35"/>
                      <w:b w:val="0"/>
                      <w:bCs w:val="0"/>
                      <w:i w:val="0"/>
                      <w:iCs w:val="0"/>
                    </w:rPr>
                    <w:t xml:space="preserve">(Jakarta: </w:t>
                  </w:r>
                  <w:r>
                    <w:rPr>
                      <w:rStyle w:val="CharStyle40"/>
                      <w:b w:val="0"/>
                      <w:bCs w:val="0"/>
                      <w:i w:val="0"/>
                      <w:iCs w:val="0"/>
                    </w:rPr>
                    <w:t xml:space="preserve">Penerbit </w:t>
                  </w:r>
                  <w:r>
                    <w:rPr>
                      <w:rStyle w:val="CharStyle35"/>
                      <w:b w:val="0"/>
                      <w:bCs w:val="0"/>
                      <w:i w:val="0"/>
                      <w:iCs w:val="0"/>
                    </w:rPr>
                    <w:t>BPK Gunung Mulia 2005)</w:t>
                  </w:r>
                </w:p>
                <w:p>
                  <w:pPr>
                    <w:pStyle w:val="Style41"/>
                    <w:tabs>
                      <w:tab w:leader="none" w:pos="37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1"/>
                    <w:ind w:left="0" w:right="0"/>
                  </w:pPr>
                  <w:r>
                    <w:rPr>
                      <w:rStyle w:val="CharStyle43"/>
                      <w:b w:val="0"/>
                      <w:bCs w:val="0"/>
                      <w:i w:val="0"/>
                      <w:iCs w:val="0"/>
                    </w:rPr>
                    <w:t xml:space="preserve">n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ninlnhan Data/Penyusunan </w:t>
                  </w:r>
                  <w:r>
                    <w:rPr>
                      <w:rStyle w:val="CharStyle44"/>
                      <w:b w:val="0"/>
                      <w:bCs w:val="0"/>
                      <w:i/>
                      <w:iCs/>
                    </w:rPr>
                    <w:t xml:space="preserve">Skripsi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dan </w:t>
                  </w:r>
                  <w:r>
                    <w:rPr>
                      <w:rStyle w:val="CharStyle45"/>
                      <w:b w:val="0"/>
                      <w:bCs w:val="0"/>
                      <w:i w:val="0"/>
                      <w:iCs w:val="0"/>
                    </w:rPr>
                    <w:t>Romiy Kountour,</w:t>
                    <w:tab/>
                  </w:r>
                  <w:r>
                    <w:rPr>
                      <w:rStyle w:val="CharStyle46"/>
                      <w:b w:val="0"/>
                      <w:bCs w:val="0"/>
                      <w:i/>
                      <w:iCs/>
                    </w:rPr>
                    <w:t xml:space="preserve">Statistik </w:t>
                  </w:r>
                  <w:r>
                    <w:rPr>
                      <w:rStyle w:val="CharStyle47"/>
                      <w:b w:val="0"/>
                      <w:bCs w:val="0"/>
                      <w:i/>
                      <w:iCs/>
                    </w:rPr>
                    <w:t xml:space="preserve">Praktis: </w:t>
                  </w:r>
                  <w:r>
                    <w:rPr>
                      <w:rStyle w:val="CharStyle48"/>
                      <w:b w:val="0"/>
                      <w:bCs w:val="0"/>
                      <w:i/>
                      <w:iCs/>
                    </w:rPr>
                    <w:t xml:space="preserve">Pengelolakan </w:t>
                  </w:r>
                  <w:r>
                    <w:rPr>
                      <w:rStyle w:val="CharStyle47"/>
                      <w:b w:val="0"/>
                      <w:bCs w:val="0"/>
                      <w:i/>
                      <w:iCs/>
                    </w:rPr>
                    <w:t>Dam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580" w:right="0" w:firstLine="0"/>
                  </w:pPr>
                  <w:r>
                    <w:rPr>
                      <w:rStyle w:val="CharStyle27"/>
                    </w:rPr>
                    <w:t>Tesis</w:t>
                  </w:r>
                  <w:r>
                    <w:rPr>
                      <w:rStyle w:val="CharStyle19"/>
                    </w:rPr>
                    <w:t xml:space="preserve"> (Jakarta: </w:t>
                  </w:r>
                  <w:r>
                    <w:rPr>
                      <w:rStyle w:val="CharStyle49"/>
                    </w:rPr>
                    <w:t xml:space="preserve">Penerbit </w:t>
                  </w:r>
                  <w:r>
                    <w:rPr>
                      <w:rStyle w:val="CharStyle19"/>
                    </w:rPr>
                    <w:t>PPM, 2005),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6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741" w:left="2160" w:right="2104" w:bottom="165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4.6pt;margin-top:678.1pt;width:8.pt;height:7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02.05pt;margin-top:683.3pt;width:8.1pt;height:6.9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5.4pt;margin-top:125.9pt;width:113.9pt;height:11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Gempur </w:t>
                </w:r>
                <w:r>
                  <w:rPr>
                    <w:rStyle w:val="CharStyle25"/>
                  </w:rPr>
                  <w:t xml:space="preserve">Sautoso, </w:t>
                </w:r>
                <w:r>
                  <w:rPr>
                    <w:rStyle w:val="CharStyle26"/>
                    <w:lang w:val="en-US" w:eastAsia="en-US" w:bidi="en-US"/>
                  </w:rPr>
                  <w:t>Me,</w:t>
                </w:r>
                <w:r>
                  <w:rPr>
                    <w:rStyle w:val="CharStyle26"/>
                  </w:rPr>
                  <w:t>ode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 + 9.5 pt,Bold"/>
    <w:basedOn w:val="CharStyle6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3) + Not Italic,Small Caps"/>
    <w:basedOn w:val="CharStyle11"/>
    <w:rPr>
      <w:lang w:val="id-ID" w:eastAsia="id-ID" w:bidi="id-ID"/>
      <w:i/>
      <w:iCs/>
      <w:smallCaps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Body text (2) +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Heading #2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Bold,Italic"/>
    <w:basedOn w:val="CharStyle15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0">
    <w:name w:val="Body text (3) Exact"/>
    <w:basedOn w:val="DefaultParagraphFont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21">
    <w:name w:val="Body text (3) + Spacing 0 pt Exact"/>
    <w:basedOn w:val="CharStyle11"/>
    <w:rPr>
      <w:lang w:val="id-ID" w:eastAsia="id-ID" w:bidi="id-ID"/>
      <w:w w:val="100"/>
      <w:spacing w:val="-10"/>
      <w:color w:val="000000"/>
      <w:position w:val="0"/>
    </w:rPr>
  </w:style>
  <w:style w:type="character" w:customStyle="1" w:styleId="CharStyle23">
    <w:name w:val="Body text (4) Exact"/>
    <w:basedOn w:val="DefaultParagraphFont"/>
    <w:link w:val="Style22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24">
    <w:name w:val="Body text (4) + Not Italic,Spacing 0 pt,Scale 10% Exact"/>
    <w:basedOn w:val="CharStyle23"/>
    <w:rPr>
      <w:lang w:val="id-ID" w:eastAsia="id-ID" w:bidi="id-ID"/>
      <w:i/>
      <w:iCs/>
      <w:sz w:val="24"/>
      <w:szCs w:val="24"/>
      <w:w w:val="10"/>
      <w:spacing w:val="0"/>
      <w:color w:val="000000"/>
      <w:position w:val="0"/>
    </w:rPr>
  </w:style>
  <w:style w:type="character" w:customStyle="1" w:styleId="CharStyle25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6">
    <w:name w:val="Header or footer + Palatino Linotype,10 pt,Bold,Italic,Spacing 0 pt"/>
    <w:basedOn w:val="CharStyle6"/>
    <w:rPr>
      <w:lang w:val="id-ID" w:eastAsia="id-ID" w:bidi="id-ID"/>
      <w:b/>
      <w:bCs/>
      <w:i/>
      <w:iCs/>
      <w:sz w:val="20"/>
      <w:szCs w:val="20"/>
      <w:rFonts w:ascii="Palatino Linotype" w:eastAsia="Palatino Linotype" w:hAnsi="Palatino Linotype" w:cs="Palatino Linotype"/>
      <w:w w:val="100"/>
      <w:spacing w:val="-10"/>
      <w:color w:val="000000"/>
      <w:position w:val="0"/>
    </w:rPr>
  </w:style>
  <w:style w:type="character" w:customStyle="1" w:styleId="CharStyle27">
    <w:name w:val="Body text (2) + Italic Exact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9">
    <w:name w:val="Body text (5) Exact"/>
    <w:basedOn w:val="DefaultParagraphFont"/>
    <w:link w:val="Style2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30">
    <w:name w:val="Body text (5) + 9 pt,Not Italic,Spacing 0 pt Exact"/>
    <w:basedOn w:val="CharStyle29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1">
    <w:name w:val="Body text (5) + Not Italic,Spacing 0 pt Exact"/>
    <w:basedOn w:val="CharStyle2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2">
    <w:name w:val="Body text (3) + Not Italic Exact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4">
    <w:name w:val="Body text (6) Exact"/>
    <w:basedOn w:val="DefaultParagraphFont"/>
    <w:link w:val="Style33"/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5">
    <w:name w:val="Body text (6) + Not Bold,Not Italic Exact"/>
    <w:basedOn w:val="CharStyle34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36">
    <w:name w:val="Body text (6) + 10.5 pt,Not Italic Exact"/>
    <w:basedOn w:val="CharStyle34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37">
    <w:name w:val="Body text (6) + 11 pt,Not Bold,Spacing 0 pt Exact"/>
    <w:basedOn w:val="CharStyle34"/>
    <w:rPr>
      <w:lang w:val="id-ID" w:eastAsia="id-ID" w:bidi="id-ID"/>
      <w:b/>
      <w:bCs/>
      <w:sz w:val="22"/>
      <w:szCs w:val="22"/>
      <w:w w:val="100"/>
      <w:spacing w:val="-10"/>
      <w:color w:val="000000"/>
      <w:position w:val="0"/>
    </w:rPr>
  </w:style>
  <w:style w:type="character" w:customStyle="1" w:styleId="CharStyle38">
    <w:name w:val="Body text (6) + 10.5 pt,Not Bold Exact"/>
    <w:basedOn w:val="CharStyle34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39">
    <w:name w:val="Body text (6) + 10.5 pt,Not Bold,Not Italic Exact"/>
    <w:basedOn w:val="CharStyle34"/>
    <w:rPr>
      <w:lang w:val="id-ID" w:eastAsia="id-ID" w:bidi="id-ID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40">
    <w:name w:val="Body text (6) + 9.5 pt,Not Bold,Not Italic Exact"/>
    <w:basedOn w:val="CharStyle34"/>
    <w:rPr>
      <w:lang w:val="id-ID" w:eastAsia="id-ID" w:bidi="id-ID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42">
    <w:name w:val="Body text (7) Exact"/>
    <w:basedOn w:val="DefaultParagraphFont"/>
    <w:link w:val="Style41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43">
    <w:name w:val="Body text (7) + 6 pt,Not Bold,Not Italic Exact"/>
    <w:basedOn w:val="CharStyle42"/>
    <w:rPr>
      <w:lang w:val="id-ID" w:eastAsia="id-ID" w:bidi="id-ID"/>
      <w:b/>
      <w:bCs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44">
    <w:name w:val="Body text (7) + 9 pt,Not Bold Exact"/>
    <w:basedOn w:val="CharStyle42"/>
    <w:rPr>
      <w:lang w:val="id-ID" w:eastAsia="id-ID" w:bidi="id-ID"/>
      <w:b/>
      <w:bCs/>
      <w:sz w:val="18"/>
      <w:szCs w:val="18"/>
      <w:w w:val="100"/>
      <w:color w:val="000000"/>
      <w:position w:val="0"/>
    </w:rPr>
  </w:style>
  <w:style w:type="character" w:customStyle="1" w:styleId="CharStyle45">
    <w:name w:val="Body text (7) + 12 pt,Not Bold,Not Italic Exact"/>
    <w:basedOn w:val="CharStyle42"/>
    <w:rPr>
      <w:lang w:val="id-ID" w:eastAsia="id-ID" w:bidi="id-ID"/>
      <w:b/>
      <w:bCs/>
      <w:i/>
      <w:iCs/>
      <w:sz w:val="24"/>
      <w:szCs w:val="24"/>
      <w:w w:val="100"/>
      <w:color w:val="000000"/>
      <w:position w:val="0"/>
    </w:rPr>
  </w:style>
  <w:style w:type="character" w:customStyle="1" w:styleId="CharStyle46">
    <w:name w:val="Body text (7) + 9.5 pt,Not Bold,Spacing 0 pt Exact"/>
    <w:basedOn w:val="CharStyle42"/>
    <w:rPr>
      <w:lang w:val="id-ID" w:eastAsia="id-ID" w:bidi="id-ID"/>
      <w:b/>
      <w:bCs/>
      <w:sz w:val="19"/>
      <w:szCs w:val="19"/>
      <w:w w:val="100"/>
      <w:spacing w:val="-10"/>
      <w:color w:val="000000"/>
      <w:position w:val="0"/>
    </w:rPr>
  </w:style>
  <w:style w:type="character" w:customStyle="1" w:styleId="CharStyle47">
    <w:name w:val="Body text (7) + 9 pt,Not Bold,Spacing 0 pt Exact"/>
    <w:basedOn w:val="CharStyle42"/>
    <w:rPr>
      <w:lang w:val="id-ID" w:eastAsia="id-ID" w:bidi="id-ID"/>
      <w:b/>
      <w:bCs/>
      <w:sz w:val="18"/>
      <w:szCs w:val="18"/>
      <w:w w:val="100"/>
      <w:spacing w:val="-10"/>
      <w:color w:val="000000"/>
      <w:position w:val="0"/>
    </w:rPr>
  </w:style>
  <w:style w:type="character" w:customStyle="1" w:styleId="CharStyle48">
    <w:name w:val="Body text (7) + 11 pt,Not Bold Exact"/>
    <w:basedOn w:val="CharStyle42"/>
    <w:rPr>
      <w:lang w:val="id-ID" w:eastAsia="id-ID" w:bidi="id-ID"/>
      <w:b/>
      <w:bCs/>
      <w:sz w:val="22"/>
      <w:szCs w:val="22"/>
      <w:w w:val="100"/>
      <w:color w:val="000000"/>
      <w:position w:val="0"/>
    </w:rPr>
  </w:style>
  <w:style w:type="character" w:customStyle="1" w:styleId="CharStyle49">
    <w:name w:val="Body text (2) + 9.5 pt Exact"/>
    <w:basedOn w:val="CharStyle15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after="480" w:line="0" w:lineRule="exact"/>
      <w:ind w:hanging="58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480" w:line="0" w:lineRule="exact"/>
      <w:ind w:hanging="58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jc w:val="both"/>
      <w:spacing w:after="180" w:line="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28">
    <w:name w:val="Body text (5)"/>
    <w:basedOn w:val="Normal"/>
    <w:link w:val="CharStyle29"/>
    <w:pPr>
      <w:widowControl w:val="0"/>
      <w:shd w:val="clear" w:color="auto" w:fill="FFFFFF"/>
      <w:jc w:val="both"/>
      <w:spacing w:line="489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33">
    <w:name w:val="Body text (6)"/>
    <w:basedOn w:val="Normal"/>
    <w:link w:val="CharStyle34"/>
    <w:pPr>
      <w:widowControl w:val="0"/>
      <w:shd w:val="clear" w:color="auto" w:fill="FFFFFF"/>
      <w:spacing w:before="300" w:line="541" w:lineRule="exact"/>
      <w:ind w:hanging="580"/>
    </w:pPr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1">
    <w:name w:val="Body text (7)"/>
    <w:basedOn w:val="Normal"/>
    <w:link w:val="CharStyle42"/>
    <w:pPr>
      <w:widowControl w:val="0"/>
      <w:shd w:val="clear" w:color="auto" w:fill="FFFFFF"/>
      <w:spacing w:after="300" w:line="179" w:lineRule="exact"/>
      <w:ind w:firstLine="3360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