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" w:line="240" w:lineRule="exact"/>
        <w:ind w:left="20" w:right="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Ahmad, Tanzeh. </w:t>
      </w:r>
      <w:r>
        <w:rPr>
          <w:rStyle w:val="CharStyle7"/>
        </w:rPr>
        <w:t>Pengantar Metode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Teras,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Albi, Anggio, and Setiawan Johan. </w:t>
      </w:r>
      <w:r>
        <w:rPr>
          <w:rStyle w:val="CharStyle7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CV Jejak 2018,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Anindito, Aditomo. </w:t>
      </w:r>
      <w:r>
        <w:rPr>
          <w:rStyle w:val="CharStyle7"/>
        </w:rPr>
        <w:t xml:space="preserve">Panduan Pengembangan Projek Penguatan Profil Pancasila.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Badan Standar, Kurkulum, dan Asesmen Pendidikan kementrian Pendidikan, Kebudayaan, Riset, dan Teknologi Republik Indonesia, 2022, 2022.</w:t>
      </w:r>
    </w:p>
    <w:p>
      <w:pPr>
        <w:pStyle w:val="Style8"/>
        <w:tabs>
          <w:tab w:leader="hyphen" w:pos="6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rStyle w:val="CharStyle10"/>
          <w:i w:val="0"/>
          <w:iCs w:val="0"/>
        </w:rPr>
        <w:tab/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Panduan Pengembangan Projek Pengutan Profil Pancasila.</w:t>
      </w:r>
      <w:r>
        <w:rPr>
          <w:rStyle w:val="CharStyle10"/>
          <w:i w:val="0"/>
          <w:iCs w:val="0"/>
        </w:rPr>
        <w:t xml:space="preserve"> Badan Standar,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Kurkulum, dan Asesmen Pendidikan kementrian Pendidikan, Kebudayaan, Riset, dan Teknologi Republik Indonesia, 2022,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Astri, Sutisnawati, Lukman Suryani Hamidah, and Elnawati. "Pengembangan Aplikasi Kopi D'Lima Untuk Pembelajaran Merdeka." </w:t>
      </w:r>
      <w:r>
        <w:rPr>
          <w:rStyle w:val="CharStyle7"/>
        </w:rPr>
        <w:t>Jurnal Cakrawala Pendas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8, no. 4 (2022).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Ayu, Diani Pertiwi, Munir Muhammad, Pranada Gingga, Efendi Didik, Ricky Zuhar, Sari Dinda Dwhy, Lawe Uge Yosefina, et al. </w:t>
      </w:r>
      <w:r>
        <w:rPr>
          <w:rStyle w:val="CharStyle7"/>
        </w:rPr>
        <w:t>Perencanaan Pembelajaran SD/MI.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Penerbit Muhammad Zaini,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Cicilia, Nita Rahayu Ika, Kurmala Nur Farida, Sesanti Rahayu Nyamik, Hakim Rahman Arief, and Gutama Andika. "Analisis Implementasi Kurikulum Merdeka Belajar Kampus Merdeka Pada Prodi PGSD UNIKAMA." </w:t>
      </w:r>
      <w:r>
        <w:rPr>
          <w:rStyle w:val="CharStyle7"/>
        </w:rPr>
        <w:t>Riset Pedagogik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6, no. 2 (2022).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Cindi, Putri Desita Arjihan, Rindayati Evilia, and Damariswara Rian. "Kesulitan Calon Pendidik Dalam Mengembangkan Perangkat Pembelajaran Pada Kurikulum Merdeka." </w:t>
      </w:r>
      <w:r>
        <w:rPr>
          <w:rStyle w:val="CharStyle7"/>
        </w:rPr>
        <w:t>Jurnal Tindakan Kelas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 1 (2022).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Conny, Semiawan R. </w:t>
      </w:r>
      <w:r>
        <w:rPr>
          <w:rStyle w:val="CharStyle7"/>
        </w:rPr>
        <w:t>Metode Penelitian Kualitatif Jenis.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Grasindo 2008,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Diki, Firmanzah, and Sudibyo Elok. "Implementasi Asesmen Diagnostik Dalam Pembelajaran Ipa Pada Masa Pandemi Covid-19 Di SMP/MTS Wilayah Menganti, Gresik." </w:t>
      </w:r>
      <w:r>
        <w:rPr>
          <w:rStyle w:val="CharStyle7"/>
        </w:rPr>
        <w:t>Pensa E-jurnal: Pendidikan Sains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9, no. 2 (2021).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Faizah, Rahma Ulifa, and Perwira Yuliezer. </w:t>
      </w:r>
      <w:r>
        <w:rPr>
          <w:rStyle w:val="CharStyle7"/>
        </w:rPr>
        <w:t>Psikologi Pendidikan Aplikasi Teori Di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Tim UB Press, 2017,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Hadi, Soekarno, and Handoyono Budi. </w:t>
      </w:r>
      <w:r>
        <w:rPr>
          <w:rStyle w:val="CharStyle7"/>
        </w:rPr>
        <w:t>Perencanaan Pembelajaran Geografi Dilengkapi Kurikulum Merdeka.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CV Bayfa Cendikia Indonesia, 2022,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rStyle w:val="CharStyle10"/>
          <w:i w:val="0"/>
          <w:iCs w:val="0"/>
        </w:rPr>
        <w:t xml:space="preserve">Harianto.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Pendidikan Agama Kristen Dalam Alkitab Dan Dunia Pendidikan Masa Kini. </w:t>
      </w:r>
      <w:r>
        <w:rPr>
          <w:rStyle w:val="CharStyle10"/>
          <w:i w:val="0"/>
          <w:iCs w:val="0"/>
        </w:rPr>
        <w:t>Penerbit Buku dan Majalah Rohani Anggota IKAPI,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Hasanuddun, Chairunnisa, Novianti Winda, Edi Syamsi, Suharti Atiyah, Cahyati Nur, Hita Dharna Agus Putu I, et al. </w:t>
      </w:r>
      <w:r>
        <w:rPr>
          <w:rStyle w:val="CharStyle7"/>
        </w:rPr>
        <w:t>Perencanaan Pembelajaran, Kurikulum Merdeka Belajar.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Sada Pustaka:2022, 2022.</w:t>
      </w:r>
    </w:p>
    <w:p>
      <w:pPr>
        <w:pStyle w:val="Style5"/>
        <w:numPr>
          <w:ilvl w:val="0"/>
          <w:numId w:val="1"/>
        </w:numPr>
        <w:tabs>
          <w:tab w:leader="none" w:pos="2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Tedy Indrayana Putu, Sabarin Elfrida Manik, Srie Faizah Lisnasari, Rita Herlina, Wahyudin, and Nurul Afriyani. </w:t>
      </w:r>
      <w:r>
        <w:rPr>
          <w:rStyle w:val="CharStyle7"/>
        </w:rPr>
        <w:t>Penerapan Strategi Dan Model Pembelajaran Pada Kurikulum Merdeka Belajar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CV. Media Sains Indonesia November 2022,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Idrus, L. "Evaluasi Dalam Proses Pembelajaran." </w:t>
      </w:r>
      <w:r>
        <w:rPr>
          <w:rStyle w:val="CharStyle7"/>
        </w:rPr>
        <w:t>Jurnal manajemen Pendidikan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0"/>
      </w:pPr>
      <w:r>
        <w:rPr>
          <w:rStyle w:val="CharStyle7"/>
        </w:rPr>
        <w:t>Islam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9, no. 2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rStyle w:val="CharStyle10"/>
          <w:i w:val="0"/>
          <w:iCs w:val="0"/>
        </w:rPr>
        <w:t xml:space="preserve">Ika, Farhana.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Merdekakan Pikiran Dengan Kurikulum Merdeka; Memahami Konsep Hingga Penulisan Praktik Baik Pembelajaran Di Kelas.</w:t>
      </w:r>
      <w:r>
        <w:rPr>
          <w:rStyle w:val="CharStyle10"/>
          <w:i w:val="0"/>
          <w:iCs w:val="0"/>
        </w:rPr>
        <w:t xml:space="preserve"> Penerbit Lindan Bestari 2022, 2022.</w:t>
      </w:r>
    </w:p>
    <w:p>
      <w:pPr>
        <w:pStyle w:val="Style8"/>
        <w:tabs>
          <w:tab w:leader="hyphen" w:pos="6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rStyle w:val="CharStyle10"/>
          <w:i w:val="0"/>
          <w:iCs w:val="0"/>
        </w:rPr>
        <w:tab/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Merdekakan Pikiran Dengan Kurikulum Merdeka.</w:t>
      </w:r>
      <w:r>
        <w:rPr>
          <w:rStyle w:val="CharStyle10"/>
          <w:i w:val="0"/>
          <w:iCs w:val="0"/>
        </w:rPr>
        <w:t xml:space="preserve"> Penerbit Lindan Bestari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2022, 2022.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rStyle w:val="CharStyle10"/>
          <w:i w:val="0"/>
          <w:iCs w:val="0"/>
        </w:rPr>
        <w:t xml:space="preserve">Imas, Kurniasih.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A-Z Merdeka Belajar + Kurikulum Merdeka.</w:t>
      </w:r>
      <w:r>
        <w:rPr>
          <w:rStyle w:val="CharStyle10"/>
          <w:i w:val="0"/>
          <w:iCs w:val="0"/>
        </w:rPr>
        <w:t xml:space="preserve"> Kata Pena 2022,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Iwan, Hermawan. </w:t>
      </w:r>
      <w:r>
        <w:rPr>
          <w:rStyle w:val="CharStyle7"/>
        </w:rPr>
        <w:t>Metodologi Penelitian Kualitatif Dan Mixed Mrthode.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Kuningan: Hidayatullah Quran Kuningan, 2019,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rStyle w:val="CharStyle10"/>
          <w:i w:val="0"/>
          <w:iCs w:val="0"/>
        </w:rPr>
        <w:t xml:space="preserve">Junihot, Simanjuntak 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Desain Pengembangan Kurikulum Pendidikan Agama Kristen.</w:t>
      </w:r>
      <w:r>
        <w:rPr>
          <w:rStyle w:val="CharStyle10"/>
          <w:i w:val="0"/>
          <w:iCs w:val="0"/>
        </w:rPr>
        <w:t xml:space="preserve"> Anggota Ikapi, 2023, 2023.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Khoirurrijjal, Fadriati, Sofia, Anisa, Markruff Dwi, Abdul, Muin, Tajeri, Ali, Fakhrudin, Hamdani, and Suprapno. </w:t>
      </w:r>
      <w:r>
        <w:rPr>
          <w:rStyle w:val="CharStyle7"/>
        </w:rPr>
        <w:t>Pengembangan Kurikulum Merdeka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CV Literasi Nusantara Abadi 2022,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Khoirurrijjal, Fadriati, Sofia, Markruff Dwi Anisa, Muin Abdul, Tajeri, Fakhrudin Ali, Hamdani, and Suprapno. </w:t>
      </w:r>
      <w:r>
        <w:rPr>
          <w:rStyle w:val="CharStyle7"/>
        </w:rPr>
        <w:t>Pengembangan Kurikulum Merdeka.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CV Literasi Nusantara Abadi 2022,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rStyle w:val="CharStyle10"/>
          <w:i w:val="0"/>
          <w:iCs w:val="0"/>
        </w:rPr>
        <w:t xml:space="preserve">Lismina.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Pengembangan Kurikulum Di Sekolah Dan Perguruan Tinggi.</w:t>
      </w:r>
      <w:r>
        <w:rPr>
          <w:rStyle w:val="CharStyle10"/>
          <w:i w:val="0"/>
          <w:iCs w:val="0"/>
        </w:rPr>
        <w:t xml:space="preserve"> Uwais Inspirasi Indonesia 2018,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Mulyasa. </w:t>
      </w:r>
      <w:r>
        <w:rPr>
          <w:rStyle w:val="CharStyle7"/>
        </w:rPr>
        <w:t>Implementasi Kurikulum 2013 Revisi.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PT Bumi Aksara: 2018,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Muzamiroh, Mida Latifatul. </w:t>
      </w:r>
      <w:r>
        <w:rPr>
          <w:rStyle w:val="CharStyle7"/>
        </w:rPr>
        <w:t>Kupas Tunyas Kurikulum 2013: Kelebihan Dan Kekurangan Kurikulum 2013.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Edited by Mida Latifatul Muzamiroh. bandung: Kata Pena 2013,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Nana, Sukmadinata, and Syaodih Erliany. </w:t>
      </w:r>
      <w:r>
        <w:rPr>
          <w:rStyle w:val="CharStyle7"/>
        </w:rPr>
        <w:t>Kurikulum Dan Pembelajaran Kompetensi.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Bandung: PT Refika Aditama, 2014,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Nino, Indrianto. </w:t>
      </w:r>
      <w:r>
        <w:rPr>
          <w:rStyle w:val="CharStyle7"/>
        </w:rPr>
        <w:t>Waktunya Merdeka Belajar.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Madani: Talunggung: Akademi Pustaka, 2017,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rStyle w:val="CharStyle10"/>
          <w:i w:val="0"/>
          <w:iCs w:val="0"/>
        </w:rPr>
        <w:t xml:space="preserve">Nursalam, and Suardi.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Pengutan Karakter Propil Pelajar Pancasila Berbasis Integritas Di Sekolah Dasar.</w:t>
      </w:r>
      <w:r>
        <w:rPr>
          <w:rStyle w:val="CharStyle10"/>
          <w:i w:val="0"/>
          <w:iCs w:val="0"/>
        </w:rPr>
        <w:t xml:space="preserve"> CV. AA RIZKY, 2022,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rStyle w:val="CharStyle10"/>
          <w:i w:val="0"/>
          <w:iCs w:val="0"/>
        </w:rPr>
        <w:t xml:space="preserve">Nurul, Hikmah.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Kurikulum Merdeka Pendidikan Islam Anak Usia Dini 2022.</w:t>
      </w:r>
      <w:r>
        <w:rPr>
          <w:rStyle w:val="CharStyle10"/>
          <w:i w:val="0"/>
          <w:iCs w:val="0"/>
        </w:rPr>
        <w:t xml:space="preserve"> Bait Qur'any Multimedia,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Poedarmita, W.J.S. </w:t>
      </w:r>
      <w:r>
        <w:rPr>
          <w:rStyle w:val="CharStyle7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1999.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Restu, Rahayu. "Implementasi Kurikulum Merdeka Belajar Di Sekolah Penggerak." </w:t>
      </w:r>
      <w:r>
        <w:rPr>
          <w:rStyle w:val="CharStyle7"/>
        </w:rPr>
        <w:t>Basicedu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6, no. 4 (2022).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Sriwijaya Mitra. "Teologi Dan Pendidikan Agama Kristen." </w:t>
      </w:r>
      <w:r>
        <w:rPr>
          <w:rStyle w:val="CharStyle7"/>
        </w:rPr>
        <w:t>Pendidikan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1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rStyle w:val="CharStyle10"/>
          <w:i w:val="0"/>
          <w:iCs w:val="0"/>
        </w:rPr>
        <w:t xml:space="preserve">Sugiyono.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Kuantitatif Kualitatif Dan R&amp;D.</w:t>
      </w:r>
      <w:r>
        <w:rPr>
          <w:rStyle w:val="CharStyle10"/>
          <w:i w:val="0"/>
          <w:iCs w:val="0"/>
        </w:rPr>
        <w:t xml:space="preserve"> Yogyakarta,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Sujarweni, V.Wiratna. </w:t>
      </w:r>
      <w:r>
        <w:rPr>
          <w:rStyle w:val="CharStyle7"/>
        </w:rPr>
        <w:t>Metodeologi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Baru Press,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Sukmadinata, Nana, and Erliany Syaodih. </w:t>
      </w:r>
      <w:r>
        <w:rPr>
          <w:rStyle w:val="CharStyle7"/>
        </w:rPr>
        <w:t>Kurikulum Dan Pembelajaran Kompetensi.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Refika Aditama,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Sumiyatiningsih, Dein. </w:t>
      </w:r>
      <w:r>
        <w:rPr>
          <w:rStyle w:val="CharStyle7"/>
        </w:rPr>
        <w:t>Mengajar Dengan Kreatif Dan Menarik.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Sungkono. "Pengembangan Dan Pemanfaatan Bahan Ajar Modul Dalam Proses Pembelajaran," no. 1 (2009).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Ujang, Barlian Cepi, Solekah Siti, and Rahayu Puji. "Implementasi Kurikulum Merdeka Dalam Meningkatkan Mutu Pendidikan." </w:t>
      </w:r>
      <w:r>
        <w:rPr>
          <w:rStyle w:val="CharStyle7"/>
        </w:rPr>
        <w:t>Journal ofEducation and Language Research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12 (2022).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Wayan, Suwedra. </w:t>
      </w:r>
      <w:r>
        <w:rPr>
          <w:rStyle w:val="CharStyle7"/>
        </w:rPr>
        <w:t>Metode Penelitian Kualitatif Dalam Ilmu Sosial.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Nilacakra Publishing House,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760" w:right="0"/>
      </w:pPr>
      <w:r>
        <w:rPr>
          <w:rStyle w:val="CharStyle10"/>
          <w:i w:val="0"/>
          <w:iCs w:val="0"/>
        </w:rPr>
        <w:t xml:space="preserve">Zuhri.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Convergentive Design Kurikulum Pendidikan Pasantren (Konsep Dan Aplikasinnya).</w:t>
      </w:r>
      <w:r>
        <w:rPr>
          <w:rStyle w:val="CharStyle10"/>
          <w:i w:val="0"/>
          <w:iCs w:val="0"/>
        </w:rPr>
        <w:t xml:space="preserve"> Grup Penerbit CV Budi Utama,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 w:line="288" w:lineRule="exact"/>
        <w:ind w:left="0" w:right="0" w:firstLine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Luh Titi Handayani, </w:t>
      </w:r>
      <w:r>
        <w:rPr>
          <w:rStyle w:val="CharStyle7"/>
        </w:rPr>
        <w:t>Implementasi Teknik Analisis Data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(PT. Scifintech Andrew Wijaya 2023), 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2"/>
        <w:ind w:left="0" w:right="0" w:firstLine="600"/>
      </w:pPr>
      <w:r>
        <w:rPr>
          <w:rStyle w:val="CharStyle10"/>
          <w:i w:val="0"/>
          <w:iCs w:val="0"/>
        </w:rPr>
        <w:t xml:space="preserve">Istijanto,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Aplikasi Praktis Riset Pemasaran Cara Praktis Meneliti Konsumen Dan Pesaing</w:t>
      </w:r>
      <w:r>
        <w:rPr>
          <w:rStyle w:val="CharStyle10"/>
          <w:i w:val="0"/>
          <w:iCs w:val="0"/>
        </w:rPr>
        <w:t xml:space="preserve"> (Gramedia 2022), 38. </w:t>
      </w:r>
      <w:r>
        <w:rPr>
          <w:rStyle w:val="CharStyle11"/>
          <w:i w:val="0"/>
          <w:iCs w:val="0"/>
        </w:rPr>
        <w:t>F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0" w:right="0"/>
      </w:pPr>
      <w:r>
        <w:rPr>
          <w:rStyle w:val="CharStyle14"/>
          <w:i w:val="0"/>
          <w:iCs w:val="0"/>
        </w:rPr>
        <w:t xml:space="preserve">Firmansyah Deva, Soesilo Febby,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Sejarah Daerah Malang Timur: Mengena Topimini dan Sejarah Lokal Desa-Desa di Daerah Pakis dan Sekitarnya</w:t>
      </w:r>
      <w:r>
        <w:rPr>
          <w:rStyle w:val="CharStyle14"/>
          <w:i w:val="0"/>
          <w:iCs w:val="0"/>
        </w:rPr>
        <w:t xml:space="preserve"> (Malang: Intelegensia Media,2018),12.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  <w:sectPr>
          <w:footnotePr>
            <w:pos w:val="pageBottom"/>
            <w:numFmt w:val="decimal"/>
            <w:numRestart w:val="continuous"/>
          </w:footnotePr>
          <w:pgSz w:w="11900" w:h="16840"/>
          <w:pgMar w:top="2308" w:left="2228" w:right="1666" w:bottom="173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Laha Sale M. Ahmad Busyairi, </w:t>
      </w:r>
      <w:r>
        <w:rPr>
          <w:rStyle w:val="CharStyle17"/>
        </w:rPr>
        <w:t>"Penerapan Studi Lapangan Dalam Meningkatkan Kemampuan Analisis Masalah,''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Journal Nalar Pendidikan 8, no. 1 (2020): 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370" w:lineRule="exact"/>
        <w:ind w:left="0" w:right="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INSTRUMEN WAWANCARA</w:t>
      </w:r>
    </w:p>
    <w:p>
      <w:pPr>
        <w:pStyle w:val="Style5"/>
        <w:numPr>
          <w:ilvl w:val="0"/>
          <w:numId w:val="3"/>
        </w:numPr>
        <w:tabs>
          <w:tab w:leader="none" w:pos="757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gambaran sekolah penggerak yang ada di sekolah ini?</w:t>
      </w:r>
    </w:p>
    <w:p>
      <w:pPr>
        <w:pStyle w:val="Style5"/>
        <w:numPr>
          <w:ilvl w:val="0"/>
          <w:numId w:val="3"/>
        </w:numPr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76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persepsi ibu semenjak di berlakukan kurikulum merdeka belajar di sekolah ini?</w:t>
      </w:r>
    </w:p>
    <w:p>
      <w:pPr>
        <w:pStyle w:val="Style5"/>
        <w:numPr>
          <w:ilvl w:val="0"/>
          <w:numId w:val="3"/>
        </w:numPr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ibu pahami mengenai kurikulum merdeka belajar?</w:t>
      </w:r>
    </w:p>
    <w:p>
      <w:pPr>
        <w:pStyle w:val="Style5"/>
        <w:numPr>
          <w:ilvl w:val="0"/>
          <w:numId w:val="3"/>
        </w:numPr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tahapan pengembangan kurikulum merdeka belajar?</w:t>
      </w:r>
    </w:p>
    <w:p>
      <w:pPr>
        <w:pStyle w:val="Style5"/>
        <w:numPr>
          <w:ilvl w:val="0"/>
          <w:numId w:val="3"/>
        </w:numPr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76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perencanaan pembelajaran kurikulum merdeka belajar yang ibu lakukan?</w:t>
      </w:r>
    </w:p>
    <w:p>
      <w:pPr>
        <w:pStyle w:val="Style5"/>
        <w:numPr>
          <w:ilvl w:val="0"/>
          <w:numId w:val="3"/>
        </w:numPr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76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Adakah hambata-hambatan ketika diberlakukan kurikulum merdeka belajar? Hambatan seperti apa itu?</w:t>
      </w:r>
    </w:p>
    <w:p>
      <w:pPr>
        <w:pStyle w:val="Style5"/>
        <w:numPr>
          <w:ilvl w:val="0"/>
          <w:numId w:val="3"/>
        </w:numPr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760" w:right="0" w:hanging="360"/>
        <w:sectPr>
          <w:pgSz w:w="11900" w:h="16840"/>
          <w:pgMar w:top="2314" w:left="2222" w:right="1671" w:bottom="231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cara ibu dalam menghadapi masalah, seperti tidak adanya buku panduan?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en-US" w:eastAsia="en-US" w:bidi="en-US"/>
          <w:w w:val="100"/>
          <w:color w:val="000000"/>
          <w:position w:val="0"/>
        </w:rPr>
        <w:t>CURRICULUM VITAE</w:t>
      </w:r>
      <w:r>
        <w:br w:type="page"/>
      </w:r>
    </w:p>
    <w:sectPr>
      <w:pgSz w:w="11900" w:h="16840"/>
      <w:pgMar w:top="2319" w:left="2222" w:right="1671" w:bottom="231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,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  <w:spacing w:val="30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0">
    <w:name w:val="Body text (3) + Not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1">
    <w:name w:val="Body text (3) + 9 pt,Not Italic"/>
    <w:basedOn w:val="CharStyle9"/>
    <w:rPr>
      <w:lang w:val="en-US" w:eastAsia="en-US" w:bidi="en-US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14">
    <w:name w:val="Body text (4) + Not Italic"/>
    <w:basedOn w:val="CharStyle13"/>
    <w:rPr>
      <w:lang w:val="en-US" w:eastAsia="en-US" w:bidi="en-US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6">
    <w:name w:val="Body text (5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17">
    <w:name w:val="Body text (5) + Italic"/>
    <w:basedOn w:val="CharStyle16"/>
    <w:rPr>
      <w:lang w:val="en-US" w:eastAsia="en-US" w:bidi="en-US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9">
    <w:name w:val="Body text (6)_"/>
    <w:basedOn w:val="DefaultParagraphFont"/>
    <w:link w:val="Style18"/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  <w:spacing w:val="3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12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  <w:spacing w:val="30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120" w:line="293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line="293" w:lineRule="exact"/>
      <w:ind w:hanging="760"/>
    </w:pPr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before="180" w:after="180" w:line="240" w:lineRule="exact"/>
      <w:ind w:firstLine="600"/>
    </w:pPr>
    <w:rPr>
      <w:b w:val="0"/>
      <w:bCs w:val="0"/>
      <w:i/>
      <w:iCs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before="180" w:line="245" w:lineRule="exact"/>
      <w:ind w:firstLine="6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  <w:spacing w:val="3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DAFTAR PUSTAKA sion</dc:title>
  <dc:subject/>
  <dc:creator>ACER</dc:creator>
  <cp:keywords/>
</cp:coreProperties>
</file>