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378" w:line="180" w:lineRule="exact"/>
        <w:ind w:left="3340" w:right="0" w:firstLine="0"/>
      </w:pPr>
      <w:r>
        <w:rPr>
          <w:lang w:val="en-US" w:eastAsia="en-US" w:bidi="en-US"/>
          <w:w w:val="100"/>
          <w:spacing w:val="0"/>
          <w:color w:val="000000"/>
          <w:position w:val="0"/>
        </w:rPr>
        <w:t>BAB V</w:t>
      </w:r>
    </w:p>
    <w:p>
      <w:pPr>
        <w:pStyle w:val="Style3"/>
        <w:widowControl w:val="0"/>
        <w:keepNext w:val="0"/>
        <w:keepLines w:val="0"/>
        <w:shd w:val="clear" w:color="auto" w:fill="auto"/>
        <w:bidi w:val="0"/>
        <w:jc w:val="left"/>
        <w:spacing w:before="0" w:after="390" w:line="180" w:lineRule="exact"/>
        <w:ind w:left="3160" w:right="0" w:firstLine="0"/>
      </w:pPr>
      <w:r>
        <w:rPr>
          <w:lang w:val="id-ID" w:eastAsia="id-ID" w:bidi="id-ID"/>
          <w:w w:val="100"/>
          <w:spacing w:val="0"/>
          <w:color w:val="000000"/>
          <w:position w:val="0"/>
        </w:rPr>
        <w:t>PENUTUP</w:t>
      </w:r>
    </w:p>
    <w:p>
      <w:pPr>
        <w:pStyle w:val="Style8"/>
        <w:widowControl w:val="0"/>
        <w:keepNext w:val="0"/>
        <w:keepLines w:val="0"/>
        <w:shd w:val="clear" w:color="auto" w:fill="auto"/>
        <w:bidi w:val="0"/>
        <w:jc w:val="left"/>
        <w:spacing w:before="0" w:after="167" w:line="180" w:lineRule="exact"/>
        <w:ind w:left="460" w:right="0" w:firstLine="0"/>
      </w:pPr>
      <w:r>
        <w:rPr>
          <w:lang w:val="id-ID" w:eastAsia="id-ID" w:bidi="id-ID"/>
          <w:w w:val="100"/>
          <w:spacing w:val="0"/>
          <w:color w:val="000000"/>
          <w:position w:val="0"/>
        </w:rPr>
        <w:t>A. KESIMPULAN</w:t>
      </w:r>
    </w:p>
    <w:p>
      <w:pPr>
        <w:pStyle w:val="Style8"/>
        <w:widowControl w:val="0"/>
        <w:keepNext w:val="0"/>
        <w:keepLines w:val="0"/>
        <w:shd w:val="clear" w:color="auto" w:fill="auto"/>
        <w:bidi w:val="0"/>
        <w:jc w:val="both"/>
        <w:spacing w:before="0" w:after="64" w:line="463" w:lineRule="exact"/>
        <w:ind w:left="0" w:right="0" w:firstLine="0"/>
      </w:pPr>
      <w:r>
        <w:rPr>
          <w:lang w:val="en-US" w:eastAsia="en-US" w:bidi="en-US"/>
          <w:w w:val="100"/>
          <w:spacing w:val="0"/>
          <w:color w:val="000000"/>
          <w:position w:val="0"/>
        </w:rPr>
        <w:t xml:space="preserve">Berdasrkan </w:t>
      </w:r>
      <w:r>
        <w:rPr>
          <w:lang w:val="id-ID" w:eastAsia="id-ID" w:bidi="id-ID"/>
          <w:w w:val="100"/>
          <w:spacing w:val="0"/>
          <w:color w:val="000000"/>
          <w:position w:val="0"/>
        </w:rPr>
        <w:t xml:space="preserve">penelitian </w:t>
      </w:r>
      <w:r>
        <w:rPr>
          <w:lang w:val="en-US" w:eastAsia="en-US" w:bidi="en-US"/>
          <w:w w:val="100"/>
          <w:spacing w:val="0"/>
          <w:color w:val="000000"/>
          <w:position w:val="0"/>
        </w:rPr>
        <w:t xml:space="preserve">dan </w:t>
      </w:r>
      <w:r>
        <w:rPr>
          <w:lang w:val="id-ID" w:eastAsia="id-ID" w:bidi="id-ID"/>
          <w:w w:val="100"/>
          <w:spacing w:val="0"/>
          <w:color w:val="000000"/>
          <w:position w:val="0"/>
        </w:rPr>
        <w:t xml:space="preserve">pembahasan </w:t>
      </w:r>
      <w:r>
        <w:rPr>
          <w:lang w:val="en-US" w:eastAsia="en-US" w:bidi="en-US"/>
          <w:w w:val="100"/>
          <w:spacing w:val="0"/>
          <w:color w:val="000000"/>
          <w:position w:val="0"/>
        </w:rPr>
        <w:t xml:space="preserve">yang </w:t>
      </w:r>
      <w:r>
        <w:rPr>
          <w:lang w:val="id-ID" w:eastAsia="id-ID" w:bidi="id-ID"/>
          <w:w w:val="100"/>
          <w:spacing w:val="0"/>
          <w:color w:val="000000"/>
          <w:position w:val="0"/>
        </w:rPr>
        <w:t>telah dilakukan. Hasil penelitian yang berkaitan dengan cara hidup orang tua membangun kepribadian anak.</w:t>
      </w:r>
    </w:p>
    <w:p>
      <w:pPr>
        <w:pStyle w:val="Style8"/>
        <w:widowControl w:val="0"/>
        <w:keepNext w:val="0"/>
        <w:keepLines w:val="0"/>
        <w:shd w:val="clear" w:color="auto" w:fill="auto"/>
        <w:bidi w:val="0"/>
        <w:jc w:val="both"/>
        <w:spacing w:before="0" w:after="54" w:line="459" w:lineRule="exact"/>
        <w:ind w:left="0" w:right="0" w:firstLine="700"/>
      </w:pPr>
      <w:r>
        <w:rPr>
          <w:lang w:val="id-ID" w:eastAsia="id-ID" w:bidi="id-ID"/>
          <w:w w:val="100"/>
          <w:spacing w:val="0"/>
          <w:color w:val="000000"/>
          <w:position w:val="0"/>
        </w:rPr>
        <w:t>Orang tua merupakan hal yang sangat penting dalam pembentukan kepribadian anak, karena kedua orang tualah anak melihat bagaimana orang tua bertingkah laku dan bertindak sehingga mereka bisa melihat bagaimana orang tua melakukan hal-hal yang baik ata hal-hal yang buruk, orang tua yang kurang membangun cara hidup dalam keluarga merupakan penghalang bagi perkembangan kepribadian anak.</w:t>
      </w:r>
    </w:p>
    <w:p>
      <w:pPr>
        <w:pStyle w:val="Style8"/>
        <w:widowControl w:val="0"/>
        <w:keepNext w:val="0"/>
        <w:keepLines w:val="0"/>
        <w:shd w:val="clear" w:color="auto" w:fill="auto"/>
        <w:bidi w:val="0"/>
        <w:jc w:val="both"/>
        <w:spacing w:before="0" w:after="73" w:line="467" w:lineRule="exact"/>
        <w:ind w:left="0" w:right="0" w:firstLine="700"/>
      </w:pPr>
      <w:r>
        <w:rPr>
          <w:lang w:val="id-ID" w:eastAsia="id-ID" w:bidi="id-ID"/>
          <w:w w:val="100"/>
          <w:spacing w:val="0"/>
          <w:color w:val="000000"/>
          <w:position w:val="0"/>
        </w:rPr>
        <w:t>Cara hidup orang tua membangun kepribadian anak dalam mengembangakan perilakukan mengajarkan firman Tuhan memperhatikan, mengarahkan dan mendidik dan berkomunikasi dengan anaknya.</w:t>
      </w:r>
    </w:p>
    <w:p>
      <w:pPr>
        <w:pStyle w:val="Style8"/>
        <w:widowControl w:val="0"/>
        <w:keepNext w:val="0"/>
        <w:keepLines w:val="0"/>
        <w:shd w:val="clear" w:color="auto" w:fill="auto"/>
        <w:bidi w:val="0"/>
        <w:jc w:val="both"/>
        <w:spacing w:before="0" w:after="0" w:line="451" w:lineRule="exact"/>
        <w:ind w:left="0" w:right="0" w:firstLine="700"/>
        <w:sectPr>
          <w:headerReference w:type="default" r:id="rId5"/>
          <w:footerReference w:type="first" r:id="rId6"/>
          <w:titlePg/>
          <w:footnotePr>
            <w:pos w:val="pageBottom"/>
            <w:numFmt w:val="decimal"/>
            <w:numRestart w:val="continuous"/>
          </w:footnotePr>
          <w:pgSz w:w="12240" w:h="15840"/>
          <w:pgMar w:top="2871" w:left="2801" w:right="2760" w:bottom="2871" w:header="0" w:footer="3" w:gutter="0"/>
          <w:rtlGutter w:val="0"/>
          <w:cols w:space="720"/>
          <w:pgNumType w:start="56"/>
          <w:noEndnote/>
          <w:docGrid w:linePitch="360"/>
        </w:sectPr>
      </w:pPr>
      <w:r>
        <w:rPr>
          <w:lang w:val="id-ID" w:eastAsia="id-ID" w:bidi="id-ID"/>
          <w:w w:val="100"/>
          <w:spacing w:val="0"/>
          <w:color w:val="000000"/>
          <w:position w:val="0"/>
        </w:rPr>
        <w:t>Tetapi belum maksimal karena kedua orang tua yang begitu sibuk sehingga dalam pekerjaan mereka dan urusan mereka sehingga anak-anak kurang mendapatkan perhatiaan dan kurang mendapatkan didikan dan komunikasi yang baik dari kedua orang tua sehingga cara hidup orang tuanya dalam mendidik anak belum maksimal.</w:t>
      </w:r>
    </w:p>
    <w:p>
      <w:pPr>
        <w:pStyle w:val="Style8"/>
        <w:widowControl w:val="0"/>
        <w:keepNext w:val="0"/>
        <w:keepLines w:val="0"/>
        <w:shd w:val="clear" w:color="auto" w:fill="auto"/>
        <w:bidi w:val="0"/>
        <w:jc w:val="both"/>
        <w:spacing w:before="0" w:after="206" w:line="180" w:lineRule="exact"/>
        <w:ind w:left="600" w:right="0" w:hanging="220"/>
      </w:pPr>
      <w:r>
        <w:rPr>
          <w:lang w:val="id-ID" w:eastAsia="id-ID" w:bidi="id-ID"/>
          <w:w w:val="100"/>
          <w:spacing w:val="0"/>
          <w:color w:val="000000"/>
          <w:position w:val="0"/>
        </w:rPr>
        <w:t>B. SARAN</w:t>
      </w:r>
    </w:p>
    <w:p>
      <w:pPr>
        <w:pStyle w:val="Style8"/>
        <w:widowControl w:val="0"/>
        <w:keepNext w:val="0"/>
        <w:keepLines w:val="0"/>
        <w:shd w:val="clear" w:color="auto" w:fill="auto"/>
        <w:bidi w:val="0"/>
        <w:jc w:val="both"/>
        <w:spacing w:before="0" w:after="117" w:line="447" w:lineRule="exact"/>
        <w:ind w:left="0" w:right="0" w:firstLine="600"/>
      </w:pPr>
      <w:r>
        <w:rPr>
          <w:lang w:val="id-ID" w:eastAsia="id-ID" w:bidi="id-ID"/>
          <w:w w:val="100"/>
          <w:spacing w:val="0"/>
          <w:color w:val="000000"/>
          <w:position w:val="0"/>
        </w:rPr>
        <w:t>Sesuai dengan kesimpulan yang penulis peroleh di atas, maka penulis ingin memberi saran-saran sebagai bahan pertimbangan, msaukan untuk semua pembaca, baik kepda orang tuajuga kepada anak-anak, psikologi perkembangan dan perkembangan anak.</w:t>
      </w:r>
    </w:p>
    <w:p>
      <w:pPr>
        <w:pStyle w:val="Style8"/>
        <w:numPr>
          <w:ilvl w:val="0"/>
          <w:numId w:val="1"/>
        </w:numPr>
        <w:tabs>
          <w:tab w:leader="none" w:pos="629" w:val="left"/>
        </w:tabs>
        <w:widowControl w:val="0"/>
        <w:keepNext w:val="0"/>
        <w:keepLines w:val="0"/>
        <w:shd w:val="clear" w:color="auto" w:fill="auto"/>
        <w:bidi w:val="0"/>
        <w:jc w:val="both"/>
        <w:spacing w:before="0" w:after="0" w:line="451" w:lineRule="exact"/>
        <w:ind w:left="600" w:right="0" w:hanging="220"/>
      </w:pPr>
      <w:r>
        <w:rPr>
          <w:lang w:val="id-ID" w:eastAsia="id-ID" w:bidi="id-ID"/>
          <w:w w:val="100"/>
          <w:spacing w:val="0"/>
          <w:color w:val="000000"/>
          <w:position w:val="0"/>
        </w:rPr>
        <w:t>Tanggung jawab sebagi orang tua sangatlah besar namun mulia di hadapan Tuhan, karena itu persiapkanlah diri baik-baik sebelum memiliki anak, orang tua sebagainya selalu berusaha untuk menjadikan rumah tangga sebagai ruang gerak kasih, dimana rumah mereka menjadi tempat latihan untuk mengembangkan pola-pola kebiasaan untuk mengasihi orang lain, terutam Tuhan yang mengasihi kita.</w:t>
      </w:r>
    </w:p>
    <w:p>
      <w:pPr>
        <w:pStyle w:val="Style8"/>
        <w:numPr>
          <w:ilvl w:val="0"/>
          <w:numId w:val="1"/>
        </w:numPr>
        <w:tabs>
          <w:tab w:leader="none" w:pos="599" w:val="left"/>
        </w:tabs>
        <w:widowControl w:val="0"/>
        <w:keepNext w:val="0"/>
        <w:keepLines w:val="0"/>
        <w:shd w:val="clear" w:color="auto" w:fill="auto"/>
        <w:bidi w:val="0"/>
        <w:jc w:val="both"/>
        <w:spacing w:before="0" w:after="0" w:line="447" w:lineRule="exact"/>
        <w:ind w:left="600" w:right="0"/>
      </w:pPr>
      <w:r>
        <w:rPr>
          <w:lang w:val="id-ID" w:eastAsia="id-ID" w:bidi="id-ID"/>
          <w:w w:val="100"/>
          <w:spacing w:val="0"/>
          <w:color w:val="000000"/>
          <w:position w:val="0"/>
        </w:rPr>
        <w:t>Bagi anggota jemaat hebenezer lura, bahwa anak yang hidup ditengah keluarga adalah anugerah Tuhan yang harus didik, dipelihara dan dituntut untuk mnejadi teladan kristus. Dan untuk melakukan semuanya itu dibutuhkan kesabaran dan penyerahan diri kepada Tuhan.</w:t>
      </w:r>
    </w:p>
    <w:p>
      <w:pPr>
        <w:pStyle w:val="Style8"/>
        <w:numPr>
          <w:ilvl w:val="0"/>
          <w:numId w:val="1"/>
        </w:numPr>
        <w:tabs>
          <w:tab w:leader="none" w:pos="599" w:val="left"/>
        </w:tabs>
        <w:widowControl w:val="0"/>
        <w:keepNext w:val="0"/>
        <w:keepLines w:val="0"/>
        <w:shd w:val="clear" w:color="auto" w:fill="auto"/>
        <w:bidi w:val="0"/>
        <w:jc w:val="both"/>
        <w:spacing w:before="0" w:after="0" w:line="447" w:lineRule="exact"/>
        <w:ind w:left="600" w:right="0"/>
      </w:pPr>
      <w:r>
        <w:rPr>
          <w:lang w:val="id-ID" w:eastAsia="id-ID" w:bidi="id-ID"/>
          <w:w w:val="100"/>
          <w:spacing w:val="0"/>
          <w:color w:val="000000"/>
          <w:position w:val="0"/>
        </w:rPr>
        <w:t>Setiap orang tua seharusnya mengantar anak-anakya untuk mengikuti kebaktian pada hari minggu dan mengajak untuk berdoa memberikan bimbingan dan arahan, memotivasi untuk rajin membaca Akitab.</w:t>
      </w:r>
    </w:p>
    <w:p>
      <w:pPr>
        <w:pStyle w:val="Style8"/>
        <w:numPr>
          <w:ilvl w:val="0"/>
          <w:numId w:val="1"/>
        </w:numPr>
        <w:tabs>
          <w:tab w:leader="none" w:pos="599" w:val="left"/>
        </w:tabs>
        <w:widowControl w:val="0"/>
        <w:keepNext w:val="0"/>
        <w:keepLines w:val="0"/>
        <w:shd w:val="clear" w:color="auto" w:fill="auto"/>
        <w:bidi w:val="0"/>
        <w:jc w:val="both"/>
        <w:spacing w:before="0" w:after="0" w:line="447" w:lineRule="exact"/>
        <w:ind w:left="600" w:right="0"/>
        <w:sectPr>
          <w:pgSz w:w="12240" w:h="15840"/>
          <w:pgMar w:top="2870" w:left="2833" w:right="2779" w:bottom="2870" w:header="0" w:footer="3" w:gutter="0"/>
          <w:rtlGutter w:val="0"/>
          <w:cols w:space="720"/>
          <w:noEndnote/>
          <w:docGrid w:linePitch="360"/>
        </w:sectPr>
      </w:pPr>
      <w:r>
        <w:rPr>
          <w:lang w:val="id-ID" w:eastAsia="id-ID" w:bidi="id-ID"/>
          <w:w w:val="100"/>
          <w:spacing w:val="0"/>
          <w:color w:val="000000"/>
          <w:position w:val="0"/>
        </w:rPr>
        <w:t>Bagi Sekolah Tinggi Agama Kristen Negeri (STAKAN) Toraja diharapkan agar bisa membekali atau mempersiapkan calon tenaga pendidik yang akan menghadapi setiap anak nantinya yang memiliki kepribadian dan karakter</w:t>
      </w:r>
    </w:p>
    <w:p>
      <w:pPr>
        <w:pStyle w:val="Style8"/>
        <w:widowControl w:val="0"/>
        <w:keepNext w:val="0"/>
        <w:keepLines w:val="0"/>
        <w:shd w:val="clear" w:color="auto" w:fill="auto"/>
        <w:bidi w:val="0"/>
        <w:jc w:val="both"/>
        <w:spacing w:before="0" w:after="0" w:line="463" w:lineRule="exact"/>
        <w:ind w:left="660" w:right="0" w:firstLine="0"/>
      </w:pPr>
      <w:r>
        <w:rPr>
          <w:lang w:val="id-ID" w:eastAsia="id-ID" w:bidi="id-ID"/>
          <w:w w:val="100"/>
          <w:spacing w:val="0"/>
          <w:color w:val="000000"/>
          <w:position w:val="0"/>
        </w:rPr>
        <w:t>yang berbeda. Sehingga bisa mengatasi dengan baik ketika dalam pembelajaran.</w:t>
      </w:r>
    </w:p>
    <w:sectPr>
      <w:pgSz w:w="12240" w:h="15840"/>
      <w:pgMar w:top="2966" w:left="2833" w:right="2779" w:bottom="296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7.25pt;margin-top:652.65pt;width:7.95pt;height:6.2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64.7pt;margin-top:86.6pt;width:8.15pt;height:5.8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lang w:val="en-US" w:eastAsia="en-US" w:bidi="en-US"/>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18"/>
      <w:szCs w:val="18"/>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17"/>
      <w:szCs w:val="17"/>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18"/>
      <w:szCs w:val="18"/>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spacing w:after="420"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spacing w:before="420" w:after="420" w:line="0" w:lineRule="exact"/>
      <w:ind w:hanging="340"/>
    </w:pPr>
    <w:rPr>
      <w:b w:val="0"/>
      <w:bCs w:val="0"/>
      <w:i w:val="0"/>
      <w:iCs w:val="0"/>
      <w:u w:val="none"/>
      <w:strike w:val="0"/>
      <w:smallCaps w:val="0"/>
      <w:sz w:val="18"/>
      <w:szCs w:val="1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