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317" w:line="220" w:lineRule="exact"/>
        <w:ind w:left="0" w:right="42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58"/>
        <w:ind w:left="5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Abineno, J. L. Ch. </w:t>
      </w:r>
      <w:r>
        <w:rPr>
          <w:rStyle w:val="CharStyle10"/>
        </w:rPr>
        <w:t>Pokok-Pokok Penting Dari Iman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2018.</w:t>
      </w:r>
    </w:p>
    <w:p>
      <w:pPr>
        <w:pStyle w:val="Style8"/>
        <w:tabs>
          <w:tab w:leader="hyphen" w:pos="612" w:val="left"/>
        </w:tabs>
        <w:widowControl w:val="0"/>
        <w:keepNext w:val="0"/>
        <w:keepLines w:val="0"/>
        <w:shd w:val="clear" w:color="auto" w:fill="auto"/>
        <w:bidi w:val="0"/>
        <w:spacing w:before="0" w:after="172" w:line="220" w:lineRule="exact"/>
        <w:ind w:left="5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ab/>
        <w:t xml:space="preserve">• </w:t>
      </w:r>
      <w:r>
        <w:rPr>
          <w:rStyle w:val="CharStyle10"/>
        </w:rPr>
        <w:t>Sekitar Etika Dan Soal-Soal Etis.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86" w:line="338" w:lineRule="exact"/>
        <w:ind w:left="5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Alferdi. "Tradisi Mupupantunu Dan Korban Penebus Salah Dalam Kitab Imamat." </w:t>
      </w:r>
      <w:r>
        <w:rPr>
          <w:rStyle w:val="CharStyle10"/>
        </w:rPr>
        <w:t xml:space="preserve">CARAKA: Jurnal Teologi Biblika </w:t>
      </w:r>
      <w:r>
        <w:rPr>
          <w:rStyle w:val="CharStyle10"/>
          <w:lang w:val="en-US" w:eastAsia="en-US" w:bidi="en-US"/>
        </w:rPr>
        <w:t xml:space="preserve">dan </w:t>
      </w:r>
      <w:r>
        <w:rPr>
          <w:rStyle w:val="CharStyle10"/>
        </w:rPr>
        <w:t>Praktika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Vol.2,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 (2021): 285.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80" w:line="331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Atkinson, David. </w:t>
      </w:r>
      <w:r>
        <w:rPr>
          <w:rStyle w:val="CharStyle10"/>
        </w:rPr>
        <w:t xml:space="preserve">Kejadian Mendukung Bertumbuhnya Sains Modern: Kejadian 1-11.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Yayasan Komunikasi Bina Kasih, 1996.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80" w:line="331" w:lineRule="exact"/>
        <w:ind w:left="5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Bachri, Bachtiar S. "Meyakinkan Validitas Data Melalui Triangulasi Pada Penelitian Kualitatif." </w:t>
      </w:r>
      <w:r>
        <w:rPr>
          <w:rStyle w:val="CharStyle10"/>
        </w:rPr>
        <w:t>Jurnal Teknologi Pendidikan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Vol. 10,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(2010): 46-62.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74" w:line="331" w:lineRule="exact"/>
        <w:ind w:left="5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Baker, D. L., and A. A. Sitompul. </w:t>
      </w:r>
      <w:r>
        <w:rPr>
          <w:rStyle w:val="CharStyle10"/>
        </w:rPr>
        <w:t>Kamus Singkat Ibrani-Indonesia.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74" w:line="338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Barth, Christoph, and Marie-Claire Barth-Frommel. </w:t>
      </w:r>
      <w:r>
        <w:rPr>
          <w:rStyle w:val="CharStyle10"/>
        </w:rPr>
        <w:t xml:space="preserve">Teologi Perjanjian </w:t>
      </w:r>
      <w:r>
        <w:rPr>
          <w:rStyle w:val="CharStyle10"/>
          <w:lang w:val="en-US" w:eastAsia="en-US" w:bidi="en-US"/>
        </w:rPr>
        <w:t xml:space="preserve">Lama 1.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BPK Gunung Mulia,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74" w:line="346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Baxter,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Sidlow. </w:t>
      </w:r>
      <w:r>
        <w:rPr>
          <w:rStyle w:val="CharStyle10"/>
        </w:rPr>
        <w:t xml:space="preserve">Menggali Isi Alkitab Jilid 1: Kejadian Sampai Dengan Ester.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Yayasan Komunikasi Bina Kasih, 2AD.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98" w:line="353" w:lineRule="exact"/>
        <w:ind w:left="5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Bergan,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Dianne, and Robert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Karis. </w:t>
      </w:r>
      <w:r>
        <w:rPr>
          <w:rStyle w:val="CharStyle10"/>
        </w:rPr>
        <w:t>Tafsir Alkitab Perjanjian Lama.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Kanisius, 2002.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69" w:line="331" w:lineRule="exact"/>
        <w:ind w:left="5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Black,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Jeremy, Graham Cunningham, Jarle Ebeling, Esther Fluckiger-Hawker, Eleanor Robson, Jon Taylor, and Gabor Zolyomi. </w:t>
      </w:r>
      <w:r>
        <w:rPr>
          <w:rStyle w:val="CharStyle10"/>
          <w:lang w:val="en-US" w:eastAsia="en-US" w:bidi="en-US"/>
        </w:rPr>
        <w:t>The Electronic Text Corpus ofSumeria Literature.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Inggris: Universitas </w:t>
      </w:r>
      <w:r>
        <w:rPr>
          <w:lang w:val="en-US" w:eastAsia="en-US" w:bidi="en-US"/>
          <w:w w:val="100"/>
          <w:spacing w:val="0"/>
          <w:color w:val="000000"/>
          <w:position w:val="0"/>
        </w:rPr>
        <w:t>Of Oxford, 1998.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86" w:line="346" w:lineRule="exact"/>
        <w:ind w:left="5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Blommendaal, J. </w:t>
      </w:r>
      <w:r>
        <w:rPr>
          <w:rStyle w:val="CharStyle10"/>
        </w:rPr>
        <w:t xml:space="preserve">Pengantar Kepada Perjanjian </w:t>
      </w:r>
      <w:r>
        <w:rPr>
          <w:rStyle w:val="CharStyle10"/>
          <w:lang w:val="en-US" w:eastAsia="en-US" w:bidi="en-US"/>
        </w:rPr>
        <w:t>Lama.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BPK Gunung Mulia, 2005.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86" w:line="338" w:lineRule="exact"/>
        <w:ind w:left="5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Butar-butar, Grecetinovtria Maerliana. "Ezer Kenegdo: Eksistensi Perempuan Dan Perannya Dalam Keluarga." </w:t>
      </w:r>
      <w:r>
        <w:rPr>
          <w:rStyle w:val="CharStyle10"/>
        </w:rPr>
        <w:t xml:space="preserve">Jurnal Teologi </w:t>
      </w:r>
      <w:r>
        <w:rPr>
          <w:rStyle w:val="CharStyle10"/>
          <w:lang w:val="en-US" w:eastAsia="en-US" w:bidi="en-US"/>
        </w:rPr>
        <w:t>Cultivation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Vol. 4,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(2020): 44-55.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540" w:right="0"/>
      </w:pPr>
      <w:r>
        <w:rPr>
          <w:rStyle w:val="CharStyle13"/>
          <w:lang w:val="en-US" w:eastAsia="en-US" w:bidi="en-US"/>
          <w:i w:val="0"/>
          <w:iCs w:val="0"/>
        </w:rPr>
        <w:t xml:space="preserve">Davidson, Richard </w:t>
      </w:r>
      <w:r>
        <w:rPr>
          <w:rStyle w:val="CharStyle13"/>
          <w:i w:val="0"/>
          <w:iCs w:val="0"/>
        </w:rPr>
        <w:t xml:space="preserve">M.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The Bible Supports the OrdinationICommissioning of Women as Pastors and Local Church Elders.</w:t>
      </w:r>
      <w:r>
        <w:rPr>
          <w:rStyle w:val="CharStyle13"/>
          <w:lang w:val="en-US" w:eastAsia="en-US" w:bidi="en-US"/>
          <w:i w:val="0"/>
          <w:iCs w:val="0"/>
        </w:rPr>
        <w:t xml:space="preserve"> Berrien Springs, MI: Andrews University Press,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86" w:line="331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Dengak, Dance.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“Relasi Perempuan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Laki-Laki (Kesetaraan Gender) Dalam Perspektif Alkitab." </w:t>
      </w:r>
      <w:r>
        <w:rPr>
          <w:rStyle w:val="CharStyle10"/>
        </w:rPr>
        <w:t>Youtobe.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74" w:line="324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Dyrnes, William. </w:t>
      </w:r>
      <w:r>
        <w:rPr>
          <w:rStyle w:val="CharStyle10"/>
        </w:rPr>
        <w:t>Tema-Tema Dalam Teologi Perjanjian Lama.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Gandum Mas,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69" w:line="331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Fong, Yap Wei, Agnes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Maria Layantara, Ester Santosa, Tan Giok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Lie, and Fenny Veronica. </w:t>
      </w:r>
      <w:r>
        <w:rPr>
          <w:rStyle w:val="CharStyle10"/>
          <w:lang w:val="en-US" w:eastAsia="en-US" w:bidi="en-US"/>
        </w:rPr>
        <w:t xml:space="preserve">Handbook to the Bible: </w:t>
      </w:r>
      <w:r>
        <w:rPr>
          <w:rStyle w:val="CharStyle10"/>
        </w:rPr>
        <w:t xml:space="preserve">Pedoman Lengkap Pendalaman Alkitab.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Bandung: Kalam Hidup,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53" w:line="220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Green, Denis. </w:t>
      </w:r>
      <w:r>
        <w:rPr>
          <w:rStyle w:val="CharStyle10"/>
        </w:rPr>
        <w:t>Pengenalan Perjanjian Lama.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Gandum Mas,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57" w:line="220" w:lineRule="exact"/>
        <w:ind w:left="5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Gunawan, Imam. </w:t>
      </w:r>
      <w:r>
        <w:rPr>
          <w:rStyle w:val="CharStyle10"/>
        </w:rPr>
        <w:t>Metode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Bumi Aksar. Jakarta,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74" w:line="331" w:lineRule="exact"/>
        <w:ind w:left="5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Hariwijaya, M.,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and Triton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P. B. </w:t>
      </w:r>
      <w:r>
        <w:rPr>
          <w:rStyle w:val="CharStyle10"/>
        </w:rPr>
        <w:t xml:space="preserve">Pedoman Penulisan Ilmiah Proposal Dan Skripsi.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Tugu Publisher,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69" w:line="338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Henry, Matthew. </w:t>
      </w:r>
      <w:r>
        <w:rPr>
          <w:rStyle w:val="CharStyle10"/>
        </w:rPr>
        <w:t xml:space="preserve">Tafsiran </w:t>
      </w:r>
      <w:r>
        <w:rPr>
          <w:rStyle w:val="CharStyle10"/>
          <w:lang w:val="en-US" w:eastAsia="en-US" w:bidi="en-US"/>
        </w:rPr>
        <w:t xml:space="preserve">Matthezv Henry </w:t>
      </w:r>
      <w:r>
        <w:rPr>
          <w:rStyle w:val="CharStyle10"/>
        </w:rPr>
        <w:t>Kitab Kejadian.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 Momentum,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86" w:line="353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Hill, Andrew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E., and John H.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Walton. </w:t>
      </w:r>
      <w:r>
        <w:rPr>
          <w:rStyle w:val="CharStyle10"/>
          <w:lang w:val="en-US" w:eastAsia="en-US" w:bidi="en-US"/>
        </w:rPr>
        <w:t>A Survey of the Old Testament.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Malang: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Gandum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Mas,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81" w:line="346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Hoekema, Anthony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A. </w:t>
      </w:r>
      <w:r>
        <w:rPr>
          <w:rStyle w:val="CharStyle10"/>
        </w:rPr>
        <w:t xml:space="preserve">Manusia: </w:t>
      </w:r>
      <w:r>
        <w:rPr>
          <w:rStyle w:val="CharStyle10"/>
          <w:lang w:val="en-US" w:eastAsia="en-US" w:bidi="en-US"/>
        </w:rPr>
        <w:t xml:space="preserve">Ciptaan </w:t>
      </w:r>
      <w:r>
        <w:rPr>
          <w:rStyle w:val="CharStyle10"/>
        </w:rPr>
        <w:t xml:space="preserve">Menurut Gambar </w:t>
      </w:r>
      <w:r>
        <w:rPr>
          <w:rStyle w:val="CharStyle10"/>
          <w:lang w:val="en-US" w:eastAsia="en-US" w:bidi="en-US"/>
        </w:rPr>
        <w:t>Allah.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Surabaya: Momentum,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46" w:line="220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John, Davis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</w:t>
      </w:r>
      <w:r>
        <w:rPr>
          <w:rStyle w:val="CharStyle10"/>
        </w:rPr>
        <w:t>Eksposisi Kitab Kejadian.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Malang: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Gandum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Mas, 2001.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86" w:line="346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Kaiser, Walter C. </w:t>
      </w:r>
      <w:r>
        <w:rPr>
          <w:rStyle w:val="CharStyle10"/>
          <w:lang w:val="en-US" w:eastAsia="en-US" w:bidi="en-US"/>
        </w:rPr>
        <w:t>The Expositor's Bible Commentary.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Zondervan: Grand Rapids, 1994.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80" w:line="338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Karlau, Sensius Amon. "Penciptaan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Manusia Sebagai Representatif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Allah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Untuk Mewujudkan Mandat Budaya Berdasarkan Kejadian 1:26-28." </w:t>
      </w:r>
      <w:r>
        <w:rPr>
          <w:rStyle w:val="CharStyle10"/>
        </w:rPr>
        <w:t>Phronesis: Jurnal Teologi dan Misi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Vol. 5,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(2022): 122-138.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86" w:line="338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LAI. </w:t>
      </w:r>
      <w:r>
        <w:rPr>
          <w:rStyle w:val="CharStyle10"/>
        </w:rPr>
        <w:t>Alkitab Penuntun Hidup Berkelimpahan.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Lembaga Alkitab Indonesia,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69" w:line="331" w:lineRule="exact"/>
        <w:ind w:left="5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Lasor, W. S., D.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A. Hubbard,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and F. W.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Bush. </w:t>
      </w:r>
      <w:r>
        <w:rPr>
          <w:rStyle w:val="CharStyle10"/>
        </w:rPr>
        <w:t>Pengantar Perjanjian Lama 1.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46" w:line="220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Lawrence,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Paul. </w:t>
      </w:r>
      <w:r>
        <w:rPr>
          <w:rStyle w:val="CharStyle10"/>
        </w:rPr>
        <w:t>Atlas Dan Sejarah 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5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Lilo, Deflit Dujerslaim. "Menamai Sang Nama: Polemik Nama Yhwh-Allah."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67" w:line="220" w:lineRule="exact"/>
        <w:ind w:left="5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Shopia: Jurnal Teologi dan Pendidikan Kristen</w:t>
      </w:r>
      <w:r>
        <w:rPr>
          <w:rStyle w:val="CharStyle13"/>
          <w:i w:val="0"/>
          <w:iCs w:val="0"/>
        </w:rPr>
        <w:t xml:space="preserve"> Vol. 1, </w:t>
      </w:r>
      <w:r>
        <w:rPr>
          <w:rStyle w:val="CharStyle13"/>
          <w:lang w:val="en-US" w:eastAsia="en-US" w:bidi="en-US"/>
          <w:i w:val="0"/>
          <w:iCs w:val="0"/>
        </w:rPr>
        <w:t xml:space="preserve">no. </w:t>
      </w:r>
      <w:r>
        <w:rPr>
          <w:rStyle w:val="CharStyle13"/>
          <w:i w:val="0"/>
          <w:iCs w:val="0"/>
        </w:rPr>
        <w:t>1 (2020): 15-28.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79" w:line="220" w:lineRule="exact"/>
        <w:ind w:left="5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Mamik. </w:t>
      </w:r>
      <w:r>
        <w:rPr>
          <w:rStyle w:val="CharStyle10"/>
        </w:rPr>
        <w:t>Metodologi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Sidoarjo: Zifatama Publisher, 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92" w:line="338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Mandacan, Yehuda.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"Kesetaraan Pria Dan Wanita (Gender) Menurut Alkitab." </w:t>
      </w:r>
      <w:r>
        <w:rPr>
          <w:rStyle w:val="CharStyle10"/>
        </w:rPr>
        <w:t>ZOES: Jurnal Teologi, Sosial dan Budaya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Vol. 2,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(2018): 42-58.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74" w:line="324" w:lineRule="exact"/>
        <w:ind w:left="5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Mawene, Marthinus Theodorus. </w:t>
      </w:r>
      <w:r>
        <w:rPr>
          <w:rStyle w:val="CharStyle10"/>
        </w:rPr>
        <w:t>Perjanjian Lama Dan Teologi Kontekstual.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74" w:line="331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Munthe, Eben,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Munatar Kause,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Nicolien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Meggy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Sumakul. "Penggunaan Kata Allah Dan Yahweh Dalam Kekristenan: Mengkritisi Teologi Yahweisme." </w:t>
      </w:r>
      <w:r>
        <w:rPr>
          <w:rStyle w:val="CharStyle10"/>
        </w:rPr>
        <w:t>Sotiria: Jurnal Teologi dan Pelayanan Kristiani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Vol. 3,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(2020): 119-131.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74" w:line="338" w:lineRule="exact"/>
        <w:ind w:left="5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Mumiati, A. Nunuk Prasetyo. </w:t>
      </w:r>
      <w:r>
        <w:rPr>
          <w:rStyle w:val="CharStyle10"/>
        </w:rPr>
        <w:t xml:space="preserve">Gerakan Anti-Kekerasan Terhadap Perempuan.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Kanisius, 1998.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80" w:line="346" w:lineRule="exact"/>
        <w:ind w:left="540" w:right="0"/>
      </w:pPr>
      <w:r>
        <w:rPr>
          <w:rStyle w:val="CharStyle13"/>
          <w:lang w:val="en-US" w:eastAsia="en-US" w:bidi="en-US"/>
          <w:i w:val="0"/>
          <w:iCs w:val="0"/>
        </w:rPr>
        <w:t xml:space="preserve">Noorsena, </w:t>
      </w:r>
      <w:r>
        <w:rPr>
          <w:rStyle w:val="CharStyle13"/>
          <w:i w:val="0"/>
          <w:iCs w:val="0"/>
        </w:rPr>
        <w:t xml:space="preserve">Bambang.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The History of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Allah: Mengurai Polemik Seputar Asal-Usul, Keabsahan Dan Penggunaan Kata Allah Serta Perkembangan Makna Teologisnya. </w:t>
      </w:r>
      <w:r>
        <w:rPr>
          <w:rStyle w:val="CharStyle13"/>
          <w:i w:val="0"/>
          <w:iCs w:val="0"/>
        </w:rPr>
        <w:t>Yogyakarta: ANDI, 2005.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81" w:line="346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Organization,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World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Heath.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"Global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Leprosy Situation." </w:t>
      </w:r>
      <w:r>
        <w:rPr>
          <w:rStyle w:val="CharStyle10"/>
          <w:lang w:val="en-US" w:eastAsia="en-US" w:bidi="en-US"/>
        </w:rPr>
        <w:t>Weekly Epidemiological Record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Vol. 87, no. 34 (2012): 317-128.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53" w:line="220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Otto, Oky Otto. </w:t>
      </w:r>
      <w:r>
        <w:rPr>
          <w:rStyle w:val="CharStyle10"/>
          <w:lang w:val="en-US" w:eastAsia="en-US" w:bidi="en-US"/>
        </w:rPr>
        <w:t>History ofYHWH.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Yogyakarta: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ANDI,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86" w:line="346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Pamela, Nike.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"Ulangan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34:1-12: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Catatan Kematian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Musa." </w:t>
      </w:r>
      <w:r>
        <w:rPr>
          <w:rStyle w:val="CharStyle10"/>
          <w:lang w:val="en-US" w:eastAsia="en-US" w:bidi="en-US"/>
        </w:rPr>
        <w:t>Reformed Exodus Community.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86" w:line="338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Panjaitan, Firman, and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Dwi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Ratna Kusumaningdyah.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"Nilai Sebuah Nama Bagi Perempuan: Upaya Berteologi Dalam Konteks Ketidakadilan Gender." </w:t>
      </w:r>
      <w:r>
        <w:rPr>
          <w:rStyle w:val="CharStyle10"/>
        </w:rPr>
        <w:t>Visio Dei: Jurnal Teologi Kristen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Vol. 3,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(2021): 84-105.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97"/>
        <w:ind w:left="540" w:right="0"/>
      </w:pPr>
      <w:r>
        <w:rPr>
          <w:rStyle w:val="CharStyle13"/>
          <w:i w:val="0"/>
          <w:iCs w:val="0"/>
        </w:rPr>
        <w:t xml:space="preserve">Patasik, Serli.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Hermeneutik Perjanjian Lama I: Orang Aram Sampai Pada Sejarah Kerajaan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Yehuda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Dan Israel.</w:t>
      </w:r>
      <w:r>
        <w:rPr>
          <w:rStyle w:val="CharStyle13"/>
          <w:i w:val="0"/>
          <w:iCs w:val="0"/>
        </w:rPr>
        <w:t xml:space="preserve"> Yogyakarta: Kanisius, 2020.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69" w:line="310" w:lineRule="exact"/>
        <w:ind w:left="5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Puspitawati, Herien, Lilik Sulistyowati, and Ma'mun Sarma. </w:t>
      </w:r>
      <w:r>
        <w:rPr>
          <w:rStyle w:val="CharStyle10"/>
        </w:rPr>
        <w:t>Mewujudkan Pendidikan Adil Gender Di Keluarga Dan Sekolah.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Bogor: IPB Pres, 2019.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324" w:lineRule="exact"/>
        <w:ind w:left="540" w:right="0"/>
      </w:pPr>
      <w:r>
        <w:rPr>
          <w:rStyle w:val="CharStyle13"/>
          <w:i w:val="0"/>
          <w:iCs w:val="0"/>
        </w:rPr>
        <w:t xml:space="preserve">Raco, J. R.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Metode Penelitian Kualitatif: Jenis, Karakteristik, Dan Keunggulannya. </w:t>
      </w:r>
      <w:r>
        <w:rPr>
          <w:rStyle w:val="CharStyle13"/>
          <w:i w:val="0"/>
          <w:iCs w:val="0"/>
        </w:rPr>
        <w:t>Jakarta: Grasindo, 2010.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80"/>
        <w:ind w:left="540" w:right="0"/>
      </w:pPr>
      <w:r>
        <w:rPr>
          <w:rStyle w:val="CharStyle13"/>
          <w:i w:val="0"/>
          <w:iCs w:val="0"/>
        </w:rPr>
        <w:t xml:space="preserve">Rifai.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Kualitatif: Teori, Praktek Dan Riset Penelitian Kualitatif Teologi.</w:t>
      </w:r>
      <w:r>
        <w:rPr>
          <w:rStyle w:val="CharStyle13"/>
          <w:i w:val="0"/>
          <w:iCs w:val="0"/>
        </w:rPr>
        <w:t xml:space="preserve"> Sukoharjo: </w:t>
      </w:r>
      <w:r>
        <w:rPr>
          <w:rStyle w:val="CharStyle13"/>
          <w:lang w:val="en-US" w:eastAsia="en-US" w:bidi="en-US"/>
          <w:i w:val="0"/>
          <w:iCs w:val="0"/>
        </w:rPr>
        <w:t xml:space="preserve">Born Win's Publishing, </w:t>
      </w:r>
      <w:r>
        <w:rPr>
          <w:rStyle w:val="CharStyle13"/>
          <w:i w:val="0"/>
          <w:iCs w:val="0"/>
        </w:rPr>
        <w:t>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80" w:line="331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Rijali, Ahmad.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"Analisis Data Kualitatif." </w:t>
      </w:r>
      <w:r>
        <w:rPr>
          <w:rStyle w:val="CharStyle10"/>
        </w:rPr>
        <w:t>Alhadharah: Jurnal Ilmu Dakwah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Vol. 17,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33 (2018): 81-95.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86" w:line="331" w:lineRule="exact"/>
        <w:ind w:left="5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Rukin. </w:t>
      </w:r>
      <w:r>
        <w:rPr>
          <w:rStyle w:val="CharStyle10"/>
        </w:rPr>
        <w:t>Metode Penelitian Kualitatif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Makassar: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Yayasan Ahmar Cendekia Indonesia, 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74" w:line="324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Scheunemann, Reiner. </w:t>
      </w:r>
      <w:r>
        <w:rPr>
          <w:rStyle w:val="CharStyle10"/>
        </w:rPr>
        <w:t>Panduan Lengkap Penafsiran 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74" w:line="331" w:lineRule="exact"/>
        <w:ind w:left="5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Seters,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John Van. </w:t>
      </w:r>
      <w:r>
        <w:rPr>
          <w:rStyle w:val="CharStyle10"/>
          <w:lang w:val="en-US" w:eastAsia="en-US" w:bidi="en-US"/>
        </w:rPr>
        <w:t xml:space="preserve">Prologue to History: The Yahwist as Historian in Genesis.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Louisville, Kentucky: Westminaster John Knox Press, 1992.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75" w:line="338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Silalahi, Haposan. "Historical-Gramatical: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Sebuah Metode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Hermeneutik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Dalam Menemukan Makna Yang Tersembunyi Dalam Teks-Teks Alkitab." </w:t>
      </w:r>
      <w:r>
        <w:rPr>
          <w:rStyle w:val="CharStyle10"/>
        </w:rPr>
        <w:t>Te Deum: Jurnal Teologi dan Pengembangan Pelayanan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Vol. 8,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(2018): 17-49.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46" w:line="220" w:lineRule="exact"/>
        <w:ind w:left="5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Sitomorang, Jonar T. H. </w:t>
      </w:r>
      <w:r>
        <w:rPr>
          <w:rStyle w:val="CharStyle10"/>
          <w:lang w:val="en-US" w:eastAsia="en-US" w:bidi="en-US"/>
        </w:rPr>
        <w:t>Theologi Proper.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ANDI, 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51" w:line="220" w:lineRule="exact"/>
        <w:ind w:left="5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Sugiyono. </w:t>
      </w:r>
      <w:r>
        <w:rPr>
          <w:rStyle w:val="CharStyle10"/>
        </w:rPr>
        <w:t>Metode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86" w:line="338" w:lineRule="exact"/>
        <w:ind w:left="5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Susanta, Yohanes Krismantyo. </w:t>
      </w:r>
      <w:r>
        <w:rPr>
          <w:rStyle w:val="CharStyle10"/>
        </w:rPr>
        <w:t xml:space="preserve">Mengenal Dunia Perjanjian Lama: Suatu Pengantar.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Surakarta: Kekata Publisher, 2018.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74"/>
        <w:ind w:left="540" w:right="0"/>
      </w:pPr>
      <w:r>
        <w:rPr>
          <w:rStyle w:val="CharStyle13"/>
          <w:i w:val="0"/>
          <w:iCs w:val="0"/>
        </w:rPr>
        <w:t xml:space="preserve">Suwendra, I Wayan.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Metodologi Penelitian Kualitatif Dalam Ilmu Sosial</w:t>
      </w:r>
      <w:r>
        <w:rPr>
          <w:rStyle w:val="CharStyle13"/>
          <w:i w:val="0"/>
          <w:iCs w:val="0"/>
        </w:rPr>
        <w:t xml:space="preserve">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Pendidikan, Kebudayaan Dan Keagamaan.</w:t>
      </w:r>
      <w:r>
        <w:rPr>
          <w:rStyle w:val="CharStyle13"/>
          <w:i w:val="0"/>
          <w:iCs w:val="0"/>
        </w:rPr>
        <w:t xml:space="preserve"> Bali: Nilacakra, 2018.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75" w:line="338" w:lineRule="exact"/>
        <w:ind w:left="5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Telnoni, Benyamin. "Peran Pendidikan Agama Kristen Dalam Membelajarkan Kesetaraan Gender Pada Anak Usia Dini." </w:t>
      </w:r>
      <w:r>
        <w:rPr>
          <w:rStyle w:val="CharStyle10"/>
        </w:rPr>
        <w:t>Jurnal Abdiel: Khazanah Pemikiran Teologi,Pendidikan Agama Kristen dan Musik Gereja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Vol. 4,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 (2020): 167- 179.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53" w:line="220" w:lineRule="exact"/>
        <w:ind w:left="5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Tong, Sthepen. </w:t>
      </w:r>
      <w:r>
        <w:rPr>
          <w:rStyle w:val="CharStyle10"/>
        </w:rPr>
        <w:t>Peta Dan Teladan Allah.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 Momentum,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92" w:line="346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Trible, Phillis. </w:t>
      </w:r>
      <w:r>
        <w:rPr>
          <w:rStyle w:val="CharStyle10"/>
          <w:lang w:val="en-US" w:eastAsia="en-US" w:bidi="en-US"/>
        </w:rPr>
        <w:t>Depatriarchalizing in Biblical Interpretation.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New York: Schocken Books, 1976.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69" w:line="331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Umar, Mustofa. "Mesopotamia 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Mesir Kuno: Awal Peradaban Dunia." </w:t>
      </w:r>
      <w:r>
        <w:rPr>
          <w:rStyle w:val="CharStyle10"/>
        </w:rPr>
        <w:t>el Harakah: Jurnal Budaya Islam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Vol. 11,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3 (2009): 198-215.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5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Utaminingsih, Alifiulahtin. </w:t>
      </w:r>
      <w:r>
        <w:rPr>
          <w:rStyle w:val="CharStyle10"/>
        </w:rPr>
        <w:t>Gender Dan Wanita Karir.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UB Press, 2017.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269"/>
        <w:ind w:left="520" w:right="0"/>
      </w:pPr>
      <w:r>
        <w:rPr>
          <w:rStyle w:val="CharStyle16"/>
          <w:lang w:val="en-US" w:eastAsia="en-US" w:bidi="en-US"/>
          <w:i w:val="0"/>
          <w:iCs w:val="0"/>
        </w:rPr>
        <w:t xml:space="preserve">Wallis, David </w:t>
      </w:r>
      <w:r>
        <w:rPr>
          <w:rStyle w:val="CharStyle16"/>
          <w:i w:val="0"/>
          <w:iCs w:val="0"/>
        </w:rPr>
        <w:t xml:space="preserve">R.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Langkah-Langkah Pertumbuhan Rohani: Pedoman Bagi Pemercaya. </w:t>
      </w:r>
      <w:r>
        <w:rPr>
          <w:rStyle w:val="CharStyle16"/>
          <w:i w:val="0"/>
          <w:iCs w:val="0"/>
        </w:rPr>
        <w:t xml:space="preserve">Jakarta: Zion </w:t>
      </w:r>
      <w:r>
        <w:rPr>
          <w:rStyle w:val="CharStyle16"/>
          <w:lang w:val="en-US" w:eastAsia="en-US" w:bidi="en-US"/>
          <w:i w:val="0"/>
          <w:iCs w:val="0"/>
        </w:rPr>
        <w:t xml:space="preserve">Christian </w:t>
      </w:r>
      <w:r>
        <w:rPr>
          <w:rStyle w:val="CharStyle16"/>
          <w:i w:val="0"/>
          <w:iCs w:val="0"/>
        </w:rPr>
        <w:t>Publisher,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60" w:line="220" w:lineRule="exact"/>
        <w:ind w:left="52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Wolf, Herbert. </w:t>
      </w:r>
      <w:r>
        <w:rPr>
          <w:rStyle w:val="CharStyle10"/>
        </w:rPr>
        <w:t>Pengenalan Pentateukh.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Gandum Mas, 1998.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58" w:line="220" w:lineRule="exact"/>
        <w:ind w:left="520" w:right="0" w:hanging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YM Seto Marsunu. </w:t>
      </w:r>
      <w:r>
        <w:rPr>
          <w:rStyle w:val="CharStyle10"/>
        </w:rPr>
        <w:t>Pengantar Ke Dalam Taurat.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Kanisius, 2017.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80" w:line="338" w:lineRule="exact"/>
        <w:ind w:left="520" w:right="0" w:hanging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Zega, Yunardi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Kristian.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"Perspektif Alkitab Tentang Kesetaraan Gender Dan Implikasinya Bagi Pendidikan Agama Kristen." </w:t>
      </w:r>
      <w:r>
        <w:rPr>
          <w:rStyle w:val="CharStyle10"/>
        </w:rPr>
        <w:t xml:space="preserve">Didache: Journal </w:t>
      </w:r>
      <w:r>
        <w:rPr>
          <w:rStyle w:val="CharStyle10"/>
          <w:lang w:val="en-US" w:eastAsia="en-US" w:bidi="en-US"/>
        </w:rPr>
        <w:t>of Christian Education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Vol. 2,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 (2021): 160-174.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Wawancara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38" w:lineRule="exact"/>
        <w:ind w:left="780" w:right="8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B., A., wawancara oleh Penulis, Kalamio, Indonesia, 17 April 2022 D., H., wawancara oleh Penulis, Kalamio, Indonesia, 17 April 2022</w:t>
      </w:r>
    </w:p>
    <w:p>
      <w:pPr>
        <w:pStyle w:val="Style8"/>
        <w:numPr>
          <w:ilvl w:val="0"/>
          <w:numId w:val="1"/>
        </w:numPr>
        <w:tabs>
          <w:tab w:leader="none" w:pos="1189" w:val="left"/>
        </w:tabs>
        <w:widowControl w:val="0"/>
        <w:keepNext w:val="0"/>
        <w:keepLines w:val="0"/>
        <w:shd w:val="clear" w:color="auto" w:fill="auto"/>
        <w:bidi w:val="0"/>
        <w:spacing w:before="0" w:after="0" w:line="338" w:lineRule="exact"/>
        <w:ind w:left="7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, Y., wawancara oleh Penulis, Kalamio, Indonesia, 17 April 2022</w:t>
      </w:r>
    </w:p>
    <w:p>
      <w:pPr>
        <w:pStyle w:val="Style8"/>
        <w:numPr>
          <w:ilvl w:val="0"/>
          <w:numId w:val="1"/>
        </w:numPr>
        <w:tabs>
          <w:tab w:leader="none" w:pos="1189" w:val="left"/>
        </w:tabs>
        <w:widowControl w:val="0"/>
        <w:keepNext w:val="0"/>
        <w:keepLines w:val="0"/>
        <w:shd w:val="clear" w:color="auto" w:fill="auto"/>
        <w:bidi w:val="0"/>
        <w:spacing w:before="0" w:after="0" w:line="338" w:lineRule="exact"/>
        <w:ind w:left="7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, M., wawancara oleh Penulis, Kalamio, Indonesia, 17 April 2022</w:t>
      </w:r>
    </w:p>
    <w:p>
      <w:pPr>
        <w:pStyle w:val="Style8"/>
        <w:numPr>
          <w:ilvl w:val="0"/>
          <w:numId w:val="3"/>
        </w:numPr>
        <w:tabs>
          <w:tab w:leader="none" w:pos="1160" w:val="left"/>
        </w:tabs>
        <w:widowControl w:val="0"/>
        <w:keepNext w:val="0"/>
        <w:keepLines w:val="0"/>
        <w:shd w:val="clear" w:color="auto" w:fill="auto"/>
        <w:bidi w:val="0"/>
        <w:spacing w:before="0" w:after="0" w:line="338" w:lineRule="exact"/>
        <w:ind w:left="7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, Y., wawancara oleh Penulis, Kalamio, Indonesia, 17 April 2022</w:t>
      </w:r>
    </w:p>
    <w:p>
      <w:pPr>
        <w:pStyle w:val="Style8"/>
        <w:tabs>
          <w:tab w:leader="none" w:pos="123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38" w:lineRule="exact"/>
        <w:ind w:left="780" w:right="8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M.</w:t>
        <w:tab/>
        <w:t>, S., wawancara oleh Penulis, Kalamio, Indonesia, 17 April 2022 B. P., wawancara oleh Penulis, Kalamio, Indonesia, 17 April 2022</w:t>
      </w:r>
    </w:p>
    <w:sectPr>
      <w:headerReference w:type="default" r:id="rId5"/>
      <w:footerReference w:type="first" r:id="rId6"/>
      <w:titlePg/>
      <w:footnotePr>
        <w:pos w:val="pageBottom"/>
        <w:numFmt w:val="decimal"/>
        <w:numRestart w:val="continuous"/>
      </w:footnotePr>
      <w:pgSz w:w="12240" w:h="15840"/>
      <w:pgMar w:top="2226" w:left="2122" w:right="2048" w:bottom="829" w:header="0" w:footer="3" w:gutter="0"/>
      <w:rtlGutter w:val="0"/>
      <w:cols w:space="720"/>
      <w:pgNumType w:start="75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303.7pt;margin-top:774.2pt;width:10.45pt;height:7.9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4.7pt;margin-top:37.25pt;width:10.8pt;height:7.9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4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Palatino Linotype" w:eastAsia="Palatino Linotype" w:hAnsi="Palatino Linotype" w:cs="Palatino Linotype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50"/>
      <w:numFmt w:val="upperRoman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2"/>
        <w:szCs w:val="22"/>
        <w:rFonts w:ascii="Palatino Linotype" w:eastAsia="Palatino Linotype" w:hAnsi="Palatino Linotype" w:cs="Palatino Linotype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7">
    <w:name w:val="Header or footer"/>
    <w:basedOn w:val="CharStyle6"/>
    <w:rPr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Body text (3)_"/>
    <w:basedOn w:val="DefaultParagraphFont"/>
    <w:link w:val="Style11"/>
    <w:rPr>
      <w:b w:val="0"/>
      <w:bCs w:val="0"/>
      <w:i/>
      <w:iCs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13">
    <w:name w:val="Body text (3) + Not Italic"/>
    <w:basedOn w:val="CharStyle12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5">
    <w:name w:val="Body text (4)_"/>
    <w:basedOn w:val="DefaultParagraphFont"/>
    <w:link w:val="Style14"/>
    <w:rPr>
      <w:b w:val="0"/>
      <w:bCs w:val="0"/>
      <w:i/>
      <w:iCs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16">
    <w:name w:val="Body text (4) + Not Italic"/>
    <w:basedOn w:val="CharStyle15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8">
    <w:name w:val="Body text (5)_"/>
    <w:basedOn w:val="DefaultParagraphFont"/>
    <w:link w:val="Style17"/>
    <w:rPr>
      <w:b/>
      <w:bCs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19">
    <w:name w:val="Body text (2) + Bold"/>
    <w:basedOn w:val="CharStyle9"/>
    <w:rPr>
      <w:lang w:val="id-ID" w:eastAsia="id-ID" w:bidi="id-ID"/>
      <w:b/>
      <w:bCs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42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420" w:after="180" w:line="317" w:lineRule="exact"/>
      <w:ind w:hanging="5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jc w:val="both"/>
      <w:spacing w:before="180" w:line="331" w:lineRule="exact"/>
      <w:ind w:hanging="540"/>
    </w:pPr>
    <w:rPr>
      <w:b w:val="0"/>
      <w:bCs w:val="0"/>
      <w:i/>
      <w:iCs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14">
    <w:name w:val="Body text (4)"/>
    <w:basedOn w:val="Normal"/>
    <w:link w:val="CharStyle15"/>
    <w:pPr>
      <w:widowControl w:val="0"/>
      <w:shd w:val="clear" w:color="auto" w:fill="FFFFFF"/>
      <w:jc w:val="both"/>
      <w:spacing w:after="180" w:line="331" w:lineRule="exact"/>
      <w:ind w:hanging="520"/>
    </w:pPr>
    <w:rPr>
      <w:b w:val="0"/>
      <w:bCs w:val="0"/>
      <w:i/>
      <w:iCs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17">
    <w:name w:val="Body text (5)"/>
    <w:basedOn w:val="Normal"/>
    <w:link w:val="CharStyle18"/>
    <w:pPr>
      <w:widowControl w:val="0"/>
      <w:shd w:val="clear" w:color="auto" w:fill="FFFFFF"/>
      <w:jc w:val="both"/>
      <w:spacing w:before="180" w:line="338" w:lineRule="exact"/>
      <w:ind w:hanging="520"/>
    </w:pPr>
    <w:rPr>
      <w:b/>
      <w:bCs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Skripsi Alferdi.pdf</dc:title>
  <dc:subject/>
  <dc:creator>HP</dc:creator>
  <cp:keywords/>
</cp:coreProperties>
</file>