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44"/>
        <w:ind w:left="0" w:right="180" w:firstLine="0"/>
      </w:pPr>
      <w:r>
        <w:rPr>
          <w:lang w:val="en-US" w:eastAsia="en-US" w:bidi="en-US"/>
          <w:w w:val="100"/>
          <w:color w:val="000000"/>
          <w:position w:val="0"/>
        </w:rPr>
        <w:t>BAB V</w:t>
        <w:br/>
      </w:r>
      <w:r>
        <w:rPr>
          <w:lang w:val="id-ID" w:eastAsia="id-ID" w:bidi="id-ID"/>
          <w:w w:val="100"/>
          <w:color w:val="000000"/>
          <w:position w:val="0"/>
        </w:rPr>
        <w:t>PENUTUP</w:t>
      </w:r>
    </w:p>
    <w:p>
      <w:pPr>
        <w:pStyle w:val="Style8"/>
        <w:widowControl w:val="0"/>
        <w:keepNext w:val="0"/>
        <w:keepLines w:val="0"/>
        <w:shd w:val="clear" w:color="auto" w:fill="auto"/>
        <w:bidi w:val="0"/>
        <w:spacing w:before="0" w:after="214" w:line="180" w:lineRule="exact"/>
        <w:ind w:left="300" w:right="0" w:firstLine="640"/>
      </w:pPr>
      <w:r>
        <w:rPr>
          <w:lang w:val="id-ID" w:eastAsia="id-ID" w:bidi="id-ID"/>
          <w:w w:val="100"/>
          <w:spacing w:val="0"/>
          <w:color w:val="000000"/>
          <w:position w:val="0"/>
        </w:rPr>
        <w:t>Dalam bab ini berisi kesimpulan dan saran-saran yang di ambil</w:t>
      </w:r>
    </w:p>
    <w:p>
      <w:pPr>
        <w:pStyle w:val="Style8"/>
        <w:widowControl w:val="0"/>
        <w:keepNext w:val="0"/>
        <w:keepLines w:val="0"/>
        <w:shd w:val="clear" w:color="auto" w:fill="auto"/>
        <w:bidi w:val="0"/>
        <w:jc w:val="left"/>
        <w:spacing w:before="0" w:after="429" w:line="180" w:lineRule="exact"/>
        <w:ind w:left="300" w:right="0" w:firstLine="0"/>
      </w:pPr>
      <w:r>
        <w:rPr>
          <w:lang w:val="id-ID" w:eastAsia="id-ID" w:bidi="id-ID"/>
          <w:w w:val="100"/>
          <w:spacing w:val="0"/>
          <w:color w:val="000000"/>
          <w:position w:val="0"/>
        </w:rPr>
        <w:t>berdasarkan fakta-fakta yang ada.</w:t>
      </w:r>
    </w:p>
    <w:p>
      <w:pPr>
        <w:pStyle w:val="Style3"/>
        <w:widowControl w:val="0"/>
        <w:keepNext w:val="0"/>
        <w:keepLines w:val="0"/>
        <w:shd w:val="clear" w:color="auto" w:fill="auto"/>
        <w:bidi w:val="0"/>
        <w:jc w:val="left"/>
        <w:spacing w:before="0" w:after="6" w:line="180" w:lineRule="exact"/>
        <w:ind w:left="0" w:right="0" w:firstLine="0"/>
      </w:pPr>
      <w:r>
        <w:rPr>
          <w:lang w:val="id-ID" w:eastAsia="id-ID" w:bidi="id-ID"/>
          <w:w w:val="100"/>
          <w:color w:val="000000"/>
          <w:position w:val="0"/>
        </w:rPr>
        <w:t>A. Kesimpulan</w:t>
      </w:r>
    </w:p>
    <w:p>
      <w:pPr>
        <w:pStyle w:val="Style8"/>
        <w:widowControl w:val="0"/>
        <w:keepNext w:val="0"/>
        <w:keepLines w:val="0"/>
        <w:shd w:val="clear" w:color="auto" w:fill="auto"/>
        <w:bidi w:val="0"/>
        <w:spacing w:before="0" w:after="177" w:line="440" w:lineRule="exact"/>
        <w:ind w:left="300" w:right="0" w:firstLine="640"/>
      </w:pPr>
      <w:r>
        <w:rPr>
          <w:lang w:val="id-ID" w:eastAsia="id-ID" w:bidi="id-ID"/>
          <w:w w:val="100"/>
          <w:spacing w:val="0"/>
          <w:color w:val="000000"/>
          <w:position w:val="0"/>
        </w:rPr>
        <w:t>Berdasarkan pembahasan mengenai dampak penggunaan bahasa daerah dalam proses pembelajaran, maka penulis tiba pada kesimpulan seperti di bawah ini:</w:t>
      </w:r>
    </w:p>
    <w:p>
      <w:pPr>
        <w:pStyle w:val="Style8"/>
        <w:widowControl w:val="0"/>
        <w:keepNext w:val="0"/>
        <w:keepLines w:val="0"/>
        <w:shd w:val="clear" w:color="auto" w:fill="auto"/>
        <w:bidi w:val="0"/>
        <w:spacing w:before="0" w:after="0" w:line="444" w:lineRule="exact"/>
        <w:ind w:left="300" w:right="0" w:firstLine="640"/>
        <w:sectPr>
          <w:footerReference w:type="default" r:id="rId5"/>
          <w:footnotePr>
            <w:pos w:val="pageBottom"/>
            <w:numFmt w:val="decimal"/>
            <w:numRestart w:val="continuous"/>
          </w:footnotePr>
          <w:pgSz w:w="12240" w:h="15840"/>
          <w:pgMar w:top="2899" w:left="2759" w:right="3008" w:bottom="2899" w:header="0" w:footer="3" w:gutter="0"/>
          <w:rtlGutter w:val="0"/>
          <w:cols w:space="720"/>
          <w:noEndnote/>
          <w:docGrid w:linePitch="360"/>
        </w:sectPr>
      </w:pPr>
      <w:r>
        <w:rPr>
          <w:lang w:val="id-ID" w:eastAsia="id-ID" w:bidi="id-ID"/>
          <w:w w:val="100"/>
          <w:spacing w:val="0"/>
          <w:color w:val="000000"/>
          <w:position w:val="0"/>
        </w:rPr>
        <w:t>Komunikasi, yang penulis rujukkan kepada bagaimana dampak bahasa daerah dalam prsoses pembelajaran kelas V SDN 368 Panangan. sangat penting untuk diperhatikan oleh setiap pengajar di SDN 368 Panangan. Dengan melihat keadaan siswa yang lebih pada penguasaan bahasa daerah dibanding dengan penggunaan bahasa Indonesia dalam keseharian mereka. Guru vang lebih pada menggunakan bahasa Indonesia dibanding dengan penggunaan bahasa daerah membuat siswa biasa memiliki kendalah dalam memahami materi yang diberikan oleh sebagian guru. Sedangkan guru yang menggunakan bahasa daerah dalam belajar lebih disukai oleh siswa dan materi ajarnya lebih mudah dipahami atau dimengrerti oleh siswa. Oleh karena itu, bahwa penggunaan</w:t>
      </w:r>
    </w:p>
    <w:p>
      <w:pPr>
        <w:pStyle w:val="Style8"/>
        <w:widowControl w:val="0"/>
        <w:keepNext w:val="0"/>
        <w:keepLines w:val="0"/>
        <w:shd w:val="clear" w:color="auto" w:fill="auto"/>
        <w:bidi w:val="0"/>
        <w:spacing w:before="0" w:after="385" w:line="436" w:lineRule="exact"/>
        <w:ind w:left="300" w:right="0" w:firstLine="0"/>
      </w:pPr>
      <w:r>
        <w:rPr>
          <w:lang w:val="id-ID" w:eastAsia="id-ID" w:bidi="id-ID"/>
          <w:w w:val="100"/>
          <w:spacing w:val="0"/>
          <w:color w:val="000000"/>
          <w:position w:val="0"/>
        </w:rPr>
        <w:t>bahasa daerah dalam mengomunikasikan materi dalam proses pembelajaran di SDN 368 panangan penting dan berdampak positif.</w:t>
      </w:r>
    </w:p>
    <w:p>
      <w:pPr>
        <w:pStyle w:val="Style8"/>
        <w:widowControl w:val="0"/>
        <w:keepNext w:val="0"/>
        <w:keepLines w:val="0"/>
        <w:shd w:val="clear" w:color="auto" w:fill="auto"/>
        <w:bidi w:val="0"/>
        <w:jc w:val="left"/>
        <w:spacing w:before="0" w:after="1" w:line="180" w:lineRule="exact"/>
        <w:ind w:left="0" w:right="0" w:firstLine="0"/>
      </w:pPr>
      <w:r>
        <w:rPr>
          <w:rStyle w:val="CharStyle10"/>
        </w:rPr>
        <w:t xml:space="preserve">B. </w:t>
      </w: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line="444" w:lineRule="exact"/>
        <w:ind w:left="300" w:right="0" w:firstLine="620"/>
      </w:pPr>
      <w:r>
        <w:rPr>
          <w:lang w:val="id-ID" w:eastAsia="id-ID" w:bidi="id-ID"/>
          <w:w w:val="100"/>
          <w:spacing w:val="0"/>
          <w:color w:val="000000"/>
          <w:position w:val="0"/>
        </w:rPr>
        <w:t>Berdasarkan semua hal yang telah penulis bahas dan teliti, penulis lalu memberikan saran-saran yang mungkin bisa dilakukan untuk meningkatkan kecerdasan guru berkomunikasi dalam proses pendidikan.</w:t>
      </w:r>
    </w:p>
    <w:p>
      <w:pPr>
        <w:pStyle w:val="Style8"/>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1. Kepada sekolah</w:t>
      </w:r>
    </w:p>
    <w:p>
      <w:pPr>
        <w:pStyle w:val="Style8"/>
        <w:widowControl w:val="0"/>
        <w:keepNext w:val="0"/>
        <w:keepLines w:val="0"/>
        <w:shd w:val="clear" w:color="auto" w:fill="auto"/>
        <w:bidi w:val="0"/>
        <w:spacing w:before="0" w:after="0" w:line="444" w:lineRule="exact"/>
        <w:ind w:left="520" w:right="0" w:firstLine="640"/>
      </w:pPr>
      <w:r>
        <w:rPr>
          <w:lang w:val="id-ID" w:eastAsia="id-ID" w:bidi="id-ID"/>
          <w:w w:val="100"/>
          <w:spacing w:val="0"/>
          <w:color w:val="000000"/>
          <w:position w:val="0"/>
        </w:rPr>
        <w:t>Siswa adalah masa depan sekolah, bangsa dan negara, oleh karena itu perlu untuk membentuk dan mendidik mereka dengan penuh tanggung jawab, dengan penuh kasih sayang, sehinggah kelak m ereka bisa meneruskan segala yang baik yang mereka terima sekarang.</w:t>
      </w:r>
    </w:p>
    <w:p>
      <w:pPr>
        <w:pStyle w:val="Style8"/>
        <w:widowControl w:val="0"/>
        <w:keepNext w:val="0"/>
        <w:keepLines w:val="0"/>
        <w:shd w:val="clear" w:color="auto" w:fill="auto"/>
        <w:bidi w:val="0"/>
        <w:spacing w:before="0" w:after="0" w:line="444" w:lineRule="exact"/>
        <w:ind w:left="520" w:right="0" w:firstLine="640"/>
      </w:pPr>
      <w:r>
        <w:rPr>
          <w:lang w:val="id-ID" w:eastAsia="id-ID" w:bidi="id-ID"/>
          <w:w w:val="100"/>
          <w:spacing w:val="0"/>
          <w:color w:val="000000"/>
          <w:position w:val="0"/>
        </w:rPr>
        <w:t>Siswa tidak boleh dijadikan sebagai objek. Justru sebaliknya, siswa harus dijadikan subjek dalam sebuah pembelajaran. Di sinilah pentingnya seorang guru memiliki komunikasi yang lancar, baik dan mampu mengge</w:t>
        <w:t>rakkan siswa untuk melakukan interaksi.</w:t>
      </w:r>
    </w:p>
    <w:p>
      <w:pPr>
        <w:pStyle w:val="Style8"/>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Menyamaratakan anak, karena sesungguhnya mereka adalah insan yang dititipkan oleh Tuhan untuk dididik dan dibawah kepada terang Kristus.</w:t>
      </w:r>
    </w:p>
    <w:p>
      <w:pPr>
        <w:pStyle w:val="Style8"/>
        <w:widowControl w:val="0"/>
        <w:keepNext w:val="0"/>
        <w:keepLines w:val="0"/>
        <w:shd w:val="clear" w:color="auto" w:fill="auto"/>
        <w:bidi w:val="0"/>
        <w:jc w:val="left"/>
        <w:spacing w:before="0" w:after="0" w:line="180" w:lineRule="exact"/>
        <w:ind w:left="200" w:right="0" w:firstLine="0"/>
      </w:pPr>
      <w:r>
        <w:rPr>
          <w:lang w:val="id-ID" w:eastAsia="id-ID" w:bidi="id-ID"/>
          <w:w w:val="100"/>
          <w:spacing w:val="0"/>
          <w:color w:val="000000"/>
          <w:position w:val="0"/>
        </w:rPr>
        <w:t>2. Kepada STAKN Toraja</w:t>
      </w:r>
    </w:p>
    <w:p>
      <w:pPr>
        <w:pStyle w:val="Style8"/>
        <w:widowControl w:val="0"/>
        <w:keepNext w:val="0"/>
        <w:keepLines w:val="0"/>
        <w:shd w:val="clear" w:color="auto" w:fill="auto"/>
        <w:bidi w:val="0"/>
        <w:spacing w:before="0" w:after="0" w:line="448" w:lineRule="exact"/>
        <w:ind w:left="520" w:right="0" w:firstLine="640"/>
      </w:pPr>
      <w:r>
        <w:rPr>
          <w:lang w:val="id-ID" w:eastAsia="id-ID" w:bidi="id-ID"/>
          <w:w w:val="100"/>
          <w:spacing w:val="0"/>
          <w:color w:val="000000"/>
          <w:position w:val="0"/>
        </w:rPr>
        <w:t>Sekolah Tinggi Agama Kristen merupakan tempat membentuk dan memproses tenaga yang siap terjun ke lapangan. Untuk itu, diharapkan dosen-dosen yang terkait lebih membengkali mahasiswa lebih memiliki kecerdasan dalam berkomunikasi.</w:t>
      </w:r>
    </w:p>
    <w:sectPr>
      <w:pgSz w:w="12240" w:h="15840"/>
      <w:pgMar w:top="3030" w:left="2917" w:right="2905" w:bottom="30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75pt;margin-top:687.65pt;width:7.7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85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spacing w:val="0"/>
    </w:rPr>
  </w:style>
  <w:style w:type="character" w:customStyle="1" w:styleId="CharStyle6">
    <w:name w:val="Header or footer_"/>
    <w:basedOn w:val="DefaultParagraphFont"/>
    <w:link w:val="Style5"/>
    <w:rPr>
      <w:b w:val="0"/>
      <w:bCs w:val="0"/>
      <w:i w:val="0"/>
      <w:iCs w:val="0"/>
      <w:u w:val="none"/>
      <w:strike w:val="0"/>
      <w:smallCaps w:val="0"/>
      <w:sz w:val="16"/>
      <w:szCs w:val="16"/>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610" w:lineRule="exact"/>
    </w:pPr>
    <w:rPr>
      <w:b/>
      <w:bCs/>
      <w:i w:val="0"/>
      <w:iCs w:val="0"/>
      <w:u w:val="none"/>
      <w:strike w:val="0"/>
      <w:smallCaps w:val="0"/>
      <w:sz w:val="18"/>
      <w:szCs w:val="18"/>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600" w:after="240"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